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D33" w14:textId="6AF52A8A" w:rsidR="00222A7F" w:rsidRDefault="000E0483" w:rsidP="000E0483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[Modèle : marché privé </w:t>
      </w:r>
      <w:r w:rsidR="00D60463">
        <w:rPr>
          <w:rFonts w:ascii="Tahoma" w:hAnsi="Tahoma" w:cs="Tahoma"/>
          <w:sz w:val="22"/>
          <w:szCs w:val="22"/>
          <w:lang w:val="fr-FR"/>
        </w:rPr>
        <w:t>-</w:t>
      </w:r>
      <w:r>
        <w:rPr>
          <w:rFonts w:ascii="Tahoma" w:hAnsi="Tahoma" w:cs="Tahoma"/>
          <w:sz w:val="22"/>
          <w:szCs w:val="22"/>
          <w:lang w:val="fr-FR"/>
        </w:rPr>
        <w:t xml:space="preserve"> forfait</w:t>
      </w:r>
      <w:r w:rsidR="00D60463">
        <w:rPr>
          <w:rFonts w:ascii="Tahoma" w:hAnsi="Tahoma" w:cs="Tahoma"/>
          <w:sz w:val="22"/>
          <w:szCs w:val="22"/>
          <w:lang w:val="fr-FR"/>
        </w:rPr>
        <w:t xml:space="preserve"> (sans délai)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78881018" w14:textId="64D64149" w:rsidR="000B720F" w:rsidRPr="00605BE8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16116F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47B6AFE5" w14:textId="5C251740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A80A77E" w14:textId="1F2119C9" w:rsidR="00621683" w:rsidRDefault="00621683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3E707F0" w14:textId="77777777" w:rsidR="00B030FE" w:rsidRDefault="00B030FE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CFB3350" w14:textId="0732F00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SIMPLE</w:t>
      </w:r>
    </w:p>
    <w:p w14:paraId="6CCCECF1" w14:textId="20C57ED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lang w:val="fr-FR"/>
        </w:rPr>
        <w:t>et</w:t>
      </w:r>
    </w:p>
    <w:p w14:paraId="06D769F1" w14:textId="4D6FDAC9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RECOMMANDE</w:t>
      </w:r>
    </w:p>
    <w:p w14:paraId="3A25F527" w14:textId="040E4403" w:rsidR="00431369" w:rsidRDefault="0043136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253CF7A" w14:textId="77777777" w:rsidR="000E0483" w:rsidRDefault="000E048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265C182" w14:textId="77777777" w:rsidR="005367BC" w:rsidRPr="00605BE8" w:rsidRDefault="005367BC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F0C2CFE" w14:textId="52846319" w:rsidR="00D8717B" w:rsidRDefault="00842D49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>Hausse extraordinaire des prix de</w:t>
      </w:r>
      <w:r w:rsidR="0016116F">
        <w:rPr>
          <w:rFonts w:ascii="Tahoma" w:hAnsi="Tahoma" w:cs="Tahoma"/>
          <w:sz w:val="22"/>
          <w:szCs w:val="22"/>
          <w:lang w:val="fr-FR"/>
        </w:rPr>
        <w:t>s</w:t>
      </w:r>
      <w:r w:rsidR="00605BE8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</w:p>
    <w:p w14:paraId="3FA9E35E" w14:textId="00108A05" w:rsidR="00605BE8" w:rsidRDefault="00D8717B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 xml:space="preserve">Adaptation </w:t>
      </w:r>
      <w:r w:rsidR="008F6C5B">
        <w:rPr>
          <w:rFonts w:ascii="Tahoma" w:hAnsi="Tahoma" w:cs="Tahoma"/>
          <w:sz w:val="22"/>
          <w:szCs w:val="22"/>
          <w:lang w:val="fr-FR"/>
        </w:rPr>
        <w:t>du contrat [du DATE ou n° REFERENCE] (ci-après « Contrat</w:t>
      </w:r>
      <w:r w:rsidR="0016116F">
        <w:rPr>
          <w:rFonts w:ascii="Tahoma" w:hAnsi="Tahoma" w:cs="Tahoma"/>
          <w:sz w:val="22"/>
          <w:szCs w:val="22"/>
          <w:lang w:val="fr-FR"/>
        </w:rPr>
        <w:t> »</w:t>
      </w:r>
      <w:r w:rsidR="008F6C5B">
        <w:rPr>
          <w:rFonts w:ascii="Tahoma" w:hAnsi="Tahoma" w:cs="Tahoma"/>
          <w:sz w:val="22"/>
          <w:szCs w:val="22"/>
          <w:lang w:val="fr-FR"/>
        </w:rPr>
        <w:t>)</w:t>
      </w:r>
    </w:p>
    <w:p w14:paraId="2055B657" w14:textId="115DC58F" w:rsidR="00307009" w:rsidRDefault="00307009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570B93E" w14:textId="77777777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1A9203D6" w14:textId="6EA9E2A9" w:rsidR="008A0E34" w:rsidRDefault="008A0E34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66956E6" w14:textId="77777777" w:rsidR="008A0E34" w:rsidRDefault="008A0E34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95FC462" w14:textId="78DF9531" w:rsidR="00B07FF2" w:rsidRDefault="00D230EB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</w:t>
      </w:r>
      <w:r w:rsidR="00605BE8" w:rsidRPr="008A0E34">
        <w:rPr>
          <w:rFonts w:ascii="Tahoma" w:hAnsi="Tahoma" w:cs="Tahoma"/>
          <w:sz w:val="22"/>
          <w:szCs w:val="22"/>
          <w:lang w:val="fr-FR"/>
        </w:rPr>
        <w:t xml:space="preserve">e secteur de la construction est actuellement confronté 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>à</w:t>
      </w:r>
      <w:r w:rsidR="00605BE8" w:rsidRPr="008A0E34">
        <w:rPr>
          <w:rFonts w:ascii="Tahoma" w:hAnsi="Tahoma" w:cs="Tahoma"/>
          <w:sz w:val="22"/>
          <w:szCs w:val="22"/>
          <w:lang w:val="fr-FR"/>
        </w:rPr>
        <w:t xml:space="preserve"> une</w:t>
      </w:r>
      <w:r w:rsidR="005236E6">
        <w:rPr>
          <w:rFonts w:ascii="Tahoma" w:hAnsi="Tahoma" w:cs="Tahoma"/>
          <w:sz w:val="22"/>
          <w:szCs w:val="22"/>
          <w:lang w:val="fr-FR"/>
        </w:rPr>
        <w:t xml:space="preserve"> </w:t>
      </w:r>
      <w:r w:rsidR="0070399F">
        <w:rPr>
          <w:rFonts w:ascii="Tahoma" w:hAnsi="Tahoma" w:cs="Tahoma"/>
          <w:sz w:val="22"/>
          <w:szCs w:val="22"/>
          <w:lang w:val="fr-FR"/>
        </w:rPr>
        <w:t>hausse</w:t>
      </w:r>
      <w:r w:rsidR="0070399F" w:rsidRPr="008A0E34">
        <w:rPr>
          <w:rFonts w:ascii="Tahoma" w:hAnsi="Tahoma" w:cs="Tahoma"/>
          <w:sz w:val="22"/>
          <w:szCs w:val="22"/>
          <w:lang w:val="fr-FR"/>
        </w:rPr>
        <w:t xml:space="preserve"> exceptionnelle</w:t>
      </w:r>
      <w:r w:rsidR="00605BE8" w:rsidRPr="008A0E34">
        <w:rPr>
          <w:rFonts w:ascii="Tahoma" w:hAnsi="Tahoma" w:cs="Tahoma"/>
          <w:sz w:val="22"/>
          <w:szCs w:val="22"/>
          <w:lang w:val="fr-FR"/>
        </w:rPr>
        <w:t xml:space="preserve"> de</w:t>
      </w:r>
      <w:r w:rsidR="005236E6">
        <w:rPr>
          <w:rFonts w:ascii="Tahoma" w:hAnsi="Tahoma" w:cs="Tahoma"/>
          <w:sz w:val="22"/>
          <w:szCs w:val="22"/>
          <w:lang w:val="fr-FR"/>
        </w:rPr>
        <w:t>s prix des</w:t>
      </w:r>
      <w:r w:rsidR="00605BE8" w:rsidRPr="008A0E34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 xml:space="preserve"> (bois, acier, métal</w:t>
      </w:r>
      <w:r w:rsidR="00214E86" w:rsidRPr="008A0E34">
        <w:rPr>
          <w:rFonts w:ascii="Tahoma" w:hAnsi="Tahoma" w:cs="Tahoma"/>
          <w:sz w:val="22"/>
          <w:szCs w:val="22"/>
          <w:lang w:val="fr-FR"/>
        </w:rPr>
        <w:t xml:space="preserve">, 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>aluminium, armatures, pavés, granits, produits en béton préfabriqué,</w:t>
      </w:r>
      <w:r w:rsidR="00B030FE" w:rsidRPr="008A0E34">
        <w:rPr>
          <w:rFonts w:ascii="Tahoma" w:hAnsi="Tahoma" w:cs="Tahoma"/>
          <w:sz w:val="22"/>
          <w:szCs w:val="22"/>
          <w:lang w:val="fr-FR"/>
        </w:rPr>
        <w:t xml:space="preserve"> 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 xml:space="preserve">matériaux </w:t>
      </w:r>
      <w:r w:rsidR="0008237C">
        <w:rPr>
          <w:rFonts w:ascii="Tahoma" w:hAnsi="Tahoma" w:cs="Tahoma"/>
          <w:sz w:val="22"/>
          <w:szCs w:val="22"/>
          <w:lang w:val="fr-FR"/>
        </w:rPr>
        <w:t>d’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>isolation</w:t>
      </w:r>
      <w:r>
        <w:rPr>
          <w:rFonts w:ascii="Tahoma" w:hAnsi="Tahoma" w:cs="Tahoma"/>
          <w:sz w:val="22"/>
          <w:szCs w:val="22"/>
          <w:lang w:val="fr-FR"/>
        </w:rPr>
        <w:t>,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 xml:space="preserve"> matériel électrique et de génie climatique, etc</w:t>
      </w:r>
      <w:r w:rsidR="0070399F">
        <w:rPr>
          <w:rFonts w:ascii="Tahoma" w:hAnsi="Tahoma" w:cs="Tahoma"/>
          <w:sz w:val="22"/>
          <w:szCs w:val="22"/>
          <w:lang w:val="fr-FR"/>
        </w:rPr>
        <w:t>.</w:t>
      </w:r>
      <w:r w:rsidR="00B07FF2" w:rsidRPr="008A0E34">
        <w:rPr>
          <w:rFonts w:ascii="Tahoma" w:hAnsi="Tahoma" w:cs="Tahoma"/>
          <w:sz w:val="22"/>
          <w:szCs w:val="22"/>
          <w:lang w:val="fr-FR"/>
        </w:rPr>
        <w:t xml:space="preserve">) </w:t>
      </w:r>
      <w:r w:rsidR="005236E6">
        <w:rPr>
          <w:rFonts w:ascii="Tahoma" w:hAnsi="Tahoma" w:cs="Tahoma"/>
          <w:sz w:val="22"/>
          <w:szCs w:val="22"/>
          <w:lang w:val="fr-FR"/>
        </w:rPr>
        <w:t>et à des difficultés d’approvisionnement susceptible</w:t>
      </w:r>
      <w:r w:rsidR="00C84A36">
        <w:rPr>
          <w:rFonts w:ascii="Tahoma" w:hAnsi="Tahoma" w:cs="Tahoma"/>
          <w:sz w:val="22"/>
          <w:szCs w:val="22"/>
          <w:lang w:val="fr-FR"/>
        </w:rPr>
        <w:t>s</w:t>
      </w:r>
      <w:r w:rsidR="005236E6">
        <w:rPr>
          <w:rFonts w:ascii="Tahoma" w:hAnsi="Tahoma" w:cs="Tahoma"/>
          <w:sz w:val="22"/>
          <w:szCs w:val="22"/>
          <w:lang w:val="fr-FR"/>
        </w:rPr>
        <w:t xml:space="preserve"> de provoquer d’importants retards de livraison. </w:t>
      </w:r>
    </w:p>
    <w:p w14:paraId="6E65CED1" w14:textId="77777777" w:rsidR="00830115" w:rsidRDefault="00830115" w:rsidP="00B030FE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DB7E809" w14:textId="185A5906" w:rsidR="00B030FE" w:rsidRDefault="00B030FE" w:rsidP="00B030F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Cette situation extraordinaire et imprévisible résulte principalement de la perturbation des chaînes d’approvisionnement et de production due à l’inflation (notamment au niveau du prix de l’énergie) et à l’évolution de la situation des marchés sur d’autres continents (notamment des marchés américains et chinois). Une perturbation qui ne va aller qu’en s’accentuant au vu </w:t>
      </w:r>
      <w:r w:rsidR="00A50DB5">
        <w:rPr>
          <w:rFonts w:ascii="Tahoma" w:hAnsi="Tahoma" w:cs="Tahoma"/>
          <w:sz w:val="22"/>
          <w:szCs w:val="22"/>
          <w:lang w:val="fr-FR"/>
        </w:rPr>
        <w:t>de la guerre en Ukraine, laquelle a notamment pour conséquence l’arrêt total de toutes importations de matières premières provenant de la Russie</w:t>
      </w:r>
      <w:r w:rsidR="005236E6">
        <w:rPr>
          <w:rFonts w:ascii="Tahoma" w:hAnsi="Tahoma" w:cs="Tahoma"/>
          <w:sz w:val="22"/>
          <w:szCs w:val="22"/>
          <w:lang w:val="fr-FR"/>
        </w:rPr>
        <w:t xml:space="preserve"> et de l’Ukraine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282465F5" w14:textId="17683D20" w:rsidR="00307009" w:rsidRDefault="00307009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885F0D3" w14:textId="18C0D1F7" w:rsidR="00E97503" w:rsidRDefault="00307009" w:rsidP="00AC1ED4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Dans </w:t>
      </w:r>
      <w:r w:rsidR="009250EE">
        <w:rPr>
          <w:rFonts w:ascii="Tahoma" w:hAnsi="Tahoma" w:cs="Tahoma"/>
          <w:sz w:val="22"/>
          <w:szCs w:val="22"/>
          <w:lang w:val="fr-FR"/>
        </w:rPr>
        <w:t>ces conditions</w:t>
      </w:r>
      <w:r>
        <w:rPr>
          <w:rFonts w:ascii="Tahoma" w:hAnsi="Tahoma" w:cs="Tahoma"/>
          <w:sz w:val="22"/>
          <w:szCs w:val="22"/>
          <w:lang w:val="fr-FR"/>
        </w:rPr>
        <w:t xml:space="preserve"> exceptionnel</w:t>
      </w:r>
      <w:r w:rsidR="009250EE">
        <w:rPr>
          <w:rFonts w:ascii="Tahoma" w:hAnsi="Tahoma" w:cs="Tahoma"/>
          <w:sz w:val="22"/>
          <w:szCs w:val="22"/>
          <w:lang w:val="fr-FR"/>
        </w:rPr>
        <w:t>les</w:t>
      </w:r>
      <w:r>
        <w:rPr>
          <w:rFonts w:ascii="Tahoma" w:hAnsi="Tahoma" w:cs="Tahoma"/>
          <w:sz w:val="22"/>
          <w:szCs w:val="22"/>
          <w:lang w:val="fr-FR"/>
        </w:rPr>
        <w:t>, nous nous voyons contraints -</w:t>
      </w:r>
      <w:r w:rsidR="000E0483">
        <w:rPr>
          <w:rFonts w:ascii="Tahoma" w:hAnsi="Tahoma" w:cs="Tahoma"/>
          <w:sz w:val="22"/>
          <w:szCs w:val="22"/>
          <w:lang w:val="fr-FR"/>
        </w:rPr>
        <w:t xml:space="preserve"> </w:t>
      </w:r>
      <w:r w:rsidR="00EB1F8B">
        <w:rPr>
          <w:rFonts w:ascii="Tahoma" w:hAnsi="Tahoma" w:cs="Tahoma"/>
          <w:sz w:val="22"/>
          <w:szCs w:val="22"/>
          <w:lang w:val="fr-FR"/>
        </w:rPr>
        <w:t xml:space="preserve">afin de </w:t>
      </w:r>
      <w:r>
        <w:rPr>
          <w:rFonts w:ascii="Tahoma" w:hAnsi="Tahoma" w:cs="Tahoma"/>
          <w:sz w:val="22"/>
          <w:szCs w:val="22"/>
          <w:lang w:val="fr-FR"/>
        </w:rPr>
        <w:t xml:space="preserve">préserver l’économie du Contrat et </w:t>
      </w:r>
      <w:r w:rsidR="000E0483">
        <w:rPr>
          <w:rFonts w:ascii="Tahoma" w:hAnsi="Tahoma" w:cs="Tahoma"/>
          <w:sz w:val="22"/>
          <w:szCs w:val="22"/>
          <w:lang w:val="fr-FR"/>
        </w:rPr>
        <w:t>l’</w:t>
      </w:r>
      <w:r>
        <w:rPr>
          <w:rFonts w:ascii="Tahoma" w:hAnsi="Tahoma" w:cs="Tahoma"/>
          <w:sz w:val="22"/>
          <w:szCs w:val="22"/>
          <w:lang w:val="fr-FR"/>
        </w:rPr>
        <w:t>équilibre entre les parties</w:t>
      </w:r>
      <w:r w:rsidR="000E0483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-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d’adapter les termes initiaux du Contrat pour tenir compte de</w:t>
      </w:r>
      <w:r w:rsidR="00D230EB">
        <w:rPr>
          <w:rFonts w:ascii="Tahoma" w:hAnsi="Tahoma" w:cs="Tahoma"/>
          <w:sz w:val="22"/>
          <w:szCs w:val="22"/>
          <w:lang w:val="fr-FR"/>
        </w:rPr>
        <w:t xml:space="preserve"> ces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nouveaux facteurs exposés ci-avant</w:t>
      </w:r>
      <w:r w:rsidR="007B3D89">
        <w:rPr>
          <w:rFonts w:ascii="Tahoma" w:hAnsi="Tahoma" w:cs="Tahoma"/>
          <w:sz w:val="22"/>
          <w:szCs w:val="22"/>
          <w:lang w:val="fr-FR"/>
        </w:rPr>
        <w:t>, et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plus particulièrement</w:t>
      </w:r>
      <w:r w:rsidR="000E0483">
        <w:rPr>
          <w:rFonts w:ascii="Tahoma" w:hAnsi="Tahoma" w:cs="Tahoma"/>
          <w:sz w:val="22"/>
          <w:szCs w:val="22"/>
          <w:lang w:val="fr-FR"/>
        </w:rPr>
        <w:t xml:space="preserve">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de réviser les prix </w:t>
      </w:r>
      <w:r w:rsidR="000E0483">
        <w:rPr>
          <w:rFonts w:ascii="Tahoma" w:hAnsi="Tahoma" w:cs="Tahoma"/>
          <w:sz w:val="22"/>
          <w:szCs w:val="22"/>
          <w:lang w:val="fr-FR"/>
        </w:rPr>
        <w:t xml:space="preserve">retenus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initialement </w:t>
      </w:r>
      <w:r w:rsidR="006240E0">
        <w:rPr>
          <w:rFonts w:ascii="Tahoma" w:hAnsi="Tahoma" w:cs="Tahoma"/>
          <w:sz w:val="22"/>
          <w:szCs w:val="22"/>
          <w:lang w:val="fr-FR"/>
        </w:rPr>
        <w:t>pour y répercuter</w:t>
      </w:r>
      <w:r w:rsidR="0016116F">
        <w:rPr>
          <w:rFonts w:ascii="Tahoma" w:hAnsi="Tahoma" w:cs="Tahoma"/>
          <w:sz w:val="22"/>
          <w:szCs w:val="22"/>
          <w:lang w:val="fr-FR"/>
        </w:rPr>
        <w:t xml:space="preserve"> la</w:t>
      </w:r>
      <w:r>
        <w:rPr>
          <w:rFonts w:ascii="Tahoma" w:hAnsi="Tahoma" w:cs="Tahoma"/>
          <w:sz w:val="22"/>
          <w:szCs w:val="22"/>
          <w:lang w:val="fr-FR"/>
        </w:rPr>
        <w:t xml:space="preserve"> hausse de</w:t>
      </w:r>
      <w:r w:rsidR="00EB1F8B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prix des matériaux </w:t>
      </w:r>
      <w:r w:rsidR="0016116F">
        <w:rPr>
          <w:rFonts w:ascii="Tahoma" w:hAnsi="Tahoma" w:cs="Tahoma"/>
          <w:sz w:val="22"/>
          <w:szCs w:val="22"/>
          <w:lang w:val="fr-FR"/>
        </w:rPr>
        <w:t>de construction</w:t>
      </w:r>
      <w:r w:rsidR="00CD49BC">
        <w:rPr>
          <w:rFonts w:ascii="Tahoma" w:hAnsi="Tahoma" w:cs="Tahoma"/>
          <w:sz w:val="22"/>
          <w:szCs w:val="22"/>
          <w:lang w:val="fr-FR"/>
        </w:rPr>
        <w:t>.</w:t>
      </w:r>
    </w:p>
    <w:p w14:paraId="46C06EE1" w14:textId="32291188" w:rsidR="008A0E34" w:rsidRDefault="008A0E34" w:rsidP="00AC1ED4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40DAED3" w14:textId="457FC409" w:rsidR="00383625" w:rsidRDefault="00307009" w:rsidP="00AC1ED4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Vous trouverez en ce sens </w:t>
      </w:r>
      <w:r w:rsidR="00C9405A">
        <w:rPr>
          <w:rFonts w:ascii="Tahoma" w:hAnsi="Tahoma" w:cs="Tahoma"/>
          <w:sz w:val="22"/>
          <w:szCs w:val="22"/>
          <w:lang w:val="fr-FR"/>
        </w:rPr>
        <w:t>ci-joint</w:t>
      </w:r>
      <w:r w:rsidR="00E94885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le</w:t>
      </w:r>
      <w:r w:rsidR="009250EE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0E0483">
        <w:rPr>
          <w:rFonts w:ascii="Tahoma" w:hAnsi="Tahoma" w:cs="Tahoma"/>
          <w:sz w:val="22"/>
          <w:szCs w:val="22"/>
          <w:lang w:val="fr-FR"/>
        </w:rPr>
        <w:t xml:space="preserve">éléments à la base </w:t>
      </w:r>
      <w:r>
        <w:rPr>
          <w:rFonts w:ascii="Tahoma" w:hAnsi="Tahoma" w:cs="Tahoma"/>
          <w:sz w:val="22"/>
          <w:szCs w:val="22"/>
          <w:lang w:val="fr-FR"/>
        </w:rPr>
        <w:t>de la révision des prix du Contrat</w:t>
      </w:r>
      <w:r w:rsidR="00C9405A">
        <w:rPr>
          <w:rFonts w:ascii="Tahoma" w:hAnsi="Tahoma" w:cs="Tahoma"/>
          <w:sz w:val="22"/>
          <w:szCs w:val="22"/>
          <w:lang w:val="fr-FR"/>
        </w:rPr>
        <w:t> (Annexe 1)</w:t>
      </w:r>
      <w:r w:rsidR="00F00A8E">
        <w:rPr>
          <w:rFonts w:ascii="Tahoma" w:hAnsi="Tahoma" w:cs="Tahoma"/>
          <w:sz w:val="22"/>
          <w:szCs w:val="22"/>
          <w:lang w:val="fr-FR"/>
        </w:rPr>
        <w:t>.</w:t>
      </w:r>
    </w:p>
    <w:p w14:paraId="4DC9E022" w14:textId="77777777" w:rsidR="0008237C" w:rsidRDefault="0008237C" w:rsidP="00AC1ED4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B040D43" w14:textId="3BDAA3C7" w:rsidR="00AC1ED4" w:rsidRPr="00AD43A5" w:rsidRDefault="00AC1ED4" w:rsidP="00AC1ED4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D43A5">
        <w:rPr>
          <w:rFonts w:ascii="Tahoma" w:hAnsi="Tahoma" w:cs="Tahoma"/>
          <w:sz w:val="22"/>
          <w:szCs w:val="22"/>
          <w:lang w:val="fr-FR"/>
        </w:rPr>
        <w:lastRenderedPageBreak/>
        <w:t>[Nous nous permettons dans ce contexte de vous demander un acompte [supplémentaire] d’un montant de [MONTANT],- €, dont facture se trouve joint en Annexe 2].</w:t>
      </w:r>
    </w:p>
    <w:p w14:paraId="791C45AF" w14:textId="77777777" w:rsidR="00E97503" w:rsidRDefault="00E97503" w:rsidP="00F00A8E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BB3896E" w14:textId="65B5B0F9" w:rsidR="00765398" w:rsidRDefault="00AC1ED4" w:rsidP="00765398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Nous précisons aussi pour le bon ordre </w:t>
      </w:r>
      <w:r w:rsidR="00765398">
        <w:rPr>
          <w:rFonts w:ascii="Tahoma" w:hAnsi="Tahoma" w:cs="Tahoma"/>
          <w:sz w:val="22"/>
          <w:szCs w:val="22"/>
          <w:lang w:val="fr-FR"/>
        </w:rPr>
        <w:t>que d’un point de vue juridique cette situation (exceptionnelle et imprévisible) constitue un cas de force majeure dans notre chef.</w:t>
      </w:r>
    </w:p>
    <w:p w14:paraId="62DB061B" w14:textId="77777777" w:rsidR="00765398" w:rsidRDefault="00765398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DE1E7A2" w14:textId="77777777" w:rsidR="005566D1" w:rsidRDefault="0008442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63CE52F2" w14:textId="0DCFAD70" w:rsidR="005367BC" w:rsidRDefault="005367B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33D6CEA" w14:textId="77777777" w:rsidR="001629B0" w:rsidRDefault="001629B0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3A6C4ACB" w:rsidR="00621683" w:rsidRPr="00605BE8" w:rsidRDefault="0062168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222A7F">
      <w:pPr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56A67B32" w14:textId="02E95473" w:rsidR="00621683" w:rsidRDefault="00621683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</w:t>
      </w:r>
      <w:r w:rsidR="009250EE">
        <w:rPr>
          <w:rFonts w:ascii="Tahoma" w:hAnsi="Tahoma" w:cs="Tahoma"/>
          <w:sz w:val="22"/>
          <w:szCs w:val="22"/>
          <w:lang w:val="fr-FR"/>
        </w:rPr>
        <w:t>NOM SOCIETE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60A673C9" w14:textId="5560A844" w:rsidR="009250EE" w:rsidRDefault="009250EE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3F4FA90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83D366A" w14:textId="4F5D3AA7" w:rsidR="00FA2396" w:rsidRDefault="00FA239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69FF0B5" w14:textId="00E23A02" w:rsidR="00FA2396" w:rsidRDefault="00FA239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1D80193" w14:textId="45A6DADF" w:rsidR="00FA2396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Liste des annexes :</w:t>
      </w:r>
    </w:p>
    <w:p w14:paraId="33C9EE2B" w14:textId="2D27677E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BBA1561" w14:textId="414D2F47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1 : Détails de la révision des </w:t>
      </w:r>
      <w:r w:rsidR="00EB1F8B">
        <w:rPr>
          <w:rFonts w:ascii="Tahoma" w:hAnsi="Tahoma" w:cs="Tahoma"/>
          <w:sz w:val="22"/>
          <w:szCs w:val="22"/>
          <w:lang w:val="fr-FR"/>
        </w:rPr>
        <w:t>p</w:t>
      </w:r>
      <w:r>
        <w:rPr>
          <w:rFonts w:ascii="Tahoma" w:hAnsi="Tahoma" w:cs="Tahoma"/>
          <w:sz w:val="22"/>
          <w:szCs w:val="22"/>
          <w:lang w:val="fr-FR"/>
        </w:rPr>
        <w:t>rix du Contrat</w:t>
      </w:r>
    </w:p>
    <w:p w14:paraId="54A40CE8" w14:textId="5D6EFE45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</w:t>
      </w:r>
      <w:r w:rsidR="00AC1ED4">
        <w:rPr>
          <w:rFonts w:ascii="Tahoma" w:hAnsi="Tahoma" w:cs="Tahoma"/>
          <w:sz w:val="22"/>
          <w:szCs w:val="22"/>
          <w:lang w:val="fr-FR"/>
        </w:rPr>
        <w:t>2</w:t>
      </w:r>
      <w:r>
        <w:rPr>
          <w:rFonts w:ascii="Tahoma" w:hAnsi="Tahoma" w:cs="Tahoma"/>
          <w:sz w:val="22"/>
          <w:szCs w:val="22"/>
          <w:lang w:val="fr-FR"/>
        </w:rPr>
        <w:t> : Facture d’acompte du [DATE]</w:t>
      </w:r>
    </w:p>
    <w:p w14:paraId="1A854B95" w14:textId="77777777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sectPr w:rsidR="0016116F">
      <w:headerReference w:type="even" r:id="rId7"/>
      <w:headerReference w:type="default" r:id="rId8"/>
      <w:headerReference w:type="first" r:id="rId9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4B4D" w14:textId="77777777" w:rsidR="00521F6D" w:rsidRDefault="00521F6D" w:rsidP="00842D49">
      <w:r>
        <w:separator/>
      </w:r>
    </w:p>
  </w:endnote>
  <w:endnote w:type="continuationSeparator" w:id="0">
    <w:p w14:paraId="388BC7B7" w14:textId="77777777" w:rsidR="00521F6D" w:rsidRDefault="00521F6D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53C9" w14:textId="77777777" w:rsidR="00521F6D" w:rsidRDefault="00521F6D" w:rsidP="00842D49">
      <w:r>
        <w:separator/>
      </w:r>
    </w:p>
  </w:footnote>
  <w:footnote w:type="continuationSeparator" w:id="0">
    <w:p w14:paraId="0824589C" w14:textId="77777777" w:rsidR="00521F6D" w:rsidRDefault="00521F6D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9F3ABF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2051" type="#_x0000_t136" alt="" style="position:absolute;margin-left:0;margin-top:0;width:477.2pt;height:159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9F3ABF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2050" type="#_x0000_t136" alt="" style="position:absolute;left:0;text-align:left;margin-left:0;margin-top:0;width:477.2pt;height:159.0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9F3ABF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2049" type="#_x0000_t136" alt="" style="position:absolute;margin-left:0;margin-top:0;width:477.2pt;height:159.0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505C"/>
    <w:multiLevelType w:val="hybridMultilevel"/>
    <w:tmpl w:val="3EEC3C3C"/>
    <w:lvl w:ilvl="0" w:tplc="CD525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354"/>
    <w:rsid w:val="00011B27"/>
    <w:rsid w:val="00015AEA"/>
    <w:rsid w:val="0008237C"/>
    <w:rsid w:val="0008305B"/>
    <w:rsid w:val="00083B4D"/>
    <w:rsid w:val="0008442C"/>
    <w:rsid w:val="000B720F"/>
    <w:rsid w:val="000E0483"/>
    <w:rsid w:val="0016116F"/>
    <w:rsid w:val="001629B0"/>
    <w:rsid w:val="00197FB9"/>
    <w:rsid w:val="001D664C"/>
    <w:rsid w:val="00214E86"/>
    <w:rsid w:val="00222A7F"/>
    <w:rsid w:val="00232035"/>
    <w:rsid w:val="0023265C"/>
    <w:rsid w:val="00294CEA"/>
    <w:rsid w:val="002B7EED"/>
    <w:rsid w:val="002C71B0"/>
    <w:rsid w:val="002F6ADF"/>
    <w:rsid w:val="00307009"/>
    <w:rsid w:val="00360786"/>
    <w:rsid w:val="00383625"/>
    <w:rsid w:val="00387A2C"/>
    <w:rsid w:val="00403B95"/>
    <w:rsid w:val="0040457D"/>
    <w:rsid w:val="00431369"/>
    <w:rsid w:val="00480B90"/>
    <w:rsid w:val="004B52B1"/>
    <w:rsid w:val="004C35C5"/>
    <w:rsid w:val="004D129B"/>
    <w:rsid w:val="0050405B"/>
    <w:rsid w:val="00521F6D"/>
    <w:rsid w:val="005236E6"/>
    <w:rsid w:val="005367BC"/>
    <w:rsid w:val="005566D1"/>
    <w:rsid w:val="00560D10"/>
    <w:rsid w:val="005D180C"/>
    <w:rsid w:val="005D324A"/>
    <w:rsid w:val="00605BE8"/>
    <w:rsid w:val="00621683"/>
    <w:rsid w:val="006240E0"/>
    <w:rsid w:val="00642EFB"/>
    <w:rsid w:val="00653718"/>
    <w:rsid w:val="0065481C"/>
    <w:rsid w:val="00667A55"/>
    <w:rsid w:val="006C2AF0"/>
    <w:rsid w:val="00700DF4"/>
    <w:rsid w:val="0070399F"/>
    <w:rsid w:val="00726E07"/>
    <w:rsid w:val="0073658C"/>
    <w:rsid w:val="00765398"/>
    <w:rsid w:val="0076568F"/>
    <w:rsid w:val="007A5C53"/>
    <w:rsid w:val="007B3D89"/>
    <w:rsid w:val="007E71C6"/>
    <w:rsid w:val="007F23DA"/>
    <w:rsid w:val="00830115"/>
    <w:rsid w:val="0084128A"/>
    <w:rsid w:val="00842D49"/>
    <w:rsid w:val="00874936"/>
    <w:rsid w:val="008A0E34"/>
    <w:rsid w:val="008C49C3"/>
    <w:rsid w:val="008F53C5"/>
    <w:rsid w:val="008F6C5B"/>
    <w:rsid w:val="009250EE"/>
    <w:rsid w:val="009411A4"/>
    <w:rsid w:val="009935E9"/>
    <w:rsid w:val="009B3E1D"/>
    <w:rsid w:val="009E5CB0"/>
    <w:rsid w:val="009F3ABF"/>
    <w:rsid w:val="00A0067E"/>
    <w:rsid w:val="00A0270D"/>
    <w:rsid w:val="00A21A7D"/>
    <w:rsid w:val="00A50DB5"/>
    <w:rsid w:val="00A66292"/>
    <w:rsid w:val="00A7690C"/>
    <w:rsid w:val="00AC1ED4"/>
    <w:rsid w:val="00AE2285"/>
    <w:rsid w:val="00B030FE"/>
    <w:rsid w:val="00B07FF2"/>
    <w:rsid w:val="00B30346"/>
    <w:rsid w:val="00B36617"/>
    <w:rsid w:val="00BE47D1"/>
    <w:rsid w:val="00C16856"/>
    <w:rsid w:val="00C44484"/>
    <w:rsid w:val="00C45D1D"/>
    <w:rsid w:val="00C62CC1"/>
    <w:rsid w:val="00C84A36"/>
    <w:rsid w:val="00C9405A"/>
    <w:rsid w:val="00CC03F6"/>
    <w:rsid w:val="00CD393A"/>
    <w:rsid w:val="00CD49BC"/>
    <w:rsid w:val="00D230EB"/>
    <w:rsid w:val="00D32C6D"/>
    <w:rsid w:val="00D436F5"/>
    <w:rsid w:val="00D60463"/>
    <w:rsid w:val="00D645B1"/>
    <w:rsid w:val="00D733A8"/>
    <w:rsid w:val="00D8717B"/>
    <w:rsid w:val="00DA60FD"/>
    <w:rsid w:val="00DD346F"/>
    <w:rsid w:val="00E83EDD"/>
    <w:rsid w:val="00E94885"/>
    <w:rsid w:val="00E97503"/>
    <w:rsid w:val="00EB1F8B"/>
    <w:rsid w:val="00F00A8E"/>
    <w:rsid w:val="00F835E3"/>
    <w:rsid w:val="00F83A2E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2042</Characters>
  <Application>Microsoft Office Word</Application>
  <DocSecurity>2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2</cp:revision>
  <cp:lastPrinted>2022-03-30T15:03:00Z</cp:lastPrinted>
  <dcterms:created xsi:type="dcterms:W3CDTF">2022-04-05T17:53:00Z</dcterms:created>
  <dcterms:modified xsi:type="dcterms:W3CDTF">2022-04-05T17:53:00Z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