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0D33" w14:textId="26AFA119" w:rsidR="00222A7F" w:rsidRPr="004C339D" w:rsidRDefault="000E0483" w:rsidP="000E0483">
      <w:pPr>
        <w:tabs>
          <w:tab w:val="right" w:pos="9026"/>
        </w:tabs>
        <w:jc w:val="center"/>
        <w:rPr>
          <w:rFonts w:ascii="Tahoma" w:hAnsi="Tahoma" w:cs="Tahoma"/>
          <w:sz w:val="22"/>
          <w:szCs w:val="22"/>
          <w:lang w:val="fr-FR"/>
        </w:rPr>
      </w:pPr>
      <w:r w:rsidRPr="004C339D">
        <w:rPr>
          <w:rFonts w:ascii="Tahoma" w:hAnsi="Tahoma" w:cs="Tahoma"/>
          <w:sz w:val="22"/>
          <w:szCs w:val="22"/>
          <w:lang w:val="fr-FR"/>
        </w:rPr>
        <w:t xml:space="preserve">[Modèle : </w:t>
      </w:r>
      <w:r w:rsidR="00352171" w:rsidRPr="004C339D">
        <w:rPr>
          <w:rFonts w:ascii="Tahoma" w:hAnsi="Tahoma" w:cs="Tahoma"/>
          <w:sz w:val="22"/>
          <w:szCs w:val="22"/>
          <w:lang w:val="fr-FR"/>
        </w:rPr>
        <w:t>pénalités de retard</w:t>
      </w:r>
      <w:r w:rsidRPr="004C339D">
        <w:rPr>
          <w:rFonts w:ascii="Tahoma" w:hAnsi="Tahoma" w:cs="Tahoma"/>
          <w:sz w:val="22"/>
          <w:szCs w:val="22"/>
          <w:lang w:val="fr-FR"/>
        </w:rPr>
        <w:t>]</w:t>
      </w:r>
    </w:p>
    <w:p w14:paraId="78881018" w14:textId="64D64149" w:rsidR="000B720F" w:rsidRPr="00605BE8" w:rsidRDefault="00222A7F" w:rsidP="00842D49">
      <w:pPr>
        <w:tabs>
          <w:tab w:val="right" w:pos="9026"/>
        </w:tabs>
        <w:jc w:val="right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ab/>
      </w:r>
      <w:r w:rsidR="0016116F">
        <w:rPr>
          <w:rFonts w:ascii="Tahoma" w:hAnsi="Tahoma" w:cs="Tahoma"/>
          <w:sz w:val="22"/>
          <w:szCs w:val="22"/>
          <w:lang w:val="fr-FR"/>
        </w:rPr>
        <w:t>[LIEU]</w:t>
      </w:r>
      <w:r w:rsidR="00842D49">
        <w:rPr>
          <w:rFonts w:ascii="Tahoma" w:hAnsi="Tahoma" w:cs="Tahoma"/>
          <w:sz w:val="22"/>
          <w:szCs w:val="22"/>
          <w:lang w:val="fr-FR"/>
        </w:rPr>
        <w:t xml:space="preserve">, </w:t>
      </w:r>
      <w:r w:rsidR="00605BE8" w:rsidRPr="00605BE8">
        <w:rPr>
          <w:rFonts w:ascii="Tahoma" w:hAnsi="Tahoma" w:cs="Tahoma"/>
          <w:sz w:val="22"/>
          <w:szCs w:val="22"/>
          <w:lang w:val="fr-FR"/>
        </w:rPr>
        <w:t>[DATE]</w:t>
      </w:r>
      <w:r w:rsidR="00294CEA" w:rsidRPr="00605BE8">
        <w:rPr>
          <w:rFonts w:ascii="Tahoma" w:hAnsi="Tahoma" w:cs="Tahoma"/>
          <w:sz w:val="22"/>
          <w:szCs w:val="22"/>
          <w:lang w:val="fr-FR"/>
        </w:rPr>
        <w:tab/>
      </w:r>
    </w:p>
    <w:p w14:paraId="3149D2F8" w14:textId="1EC6B266" w:rsidR="00842D49" w:rsidRDefault="00842D49" w:rsidP="00842D49">
      <w:pPr>
        <w:tabs>
          <w:tab w:val="right" w:pos="9026"/>
        </w:tabs>
        <w:ind w:left="6480"/>
        <w:jc w:val="both"/>
        <w:rPr>
          <w:rFonts w:ascii="Tahoma" w:hAnsi="Tahoma" w:cs="Tahoma"/>
          <w:sz w:val="22"/>
          <w:szCs w:val="22"/>
          <w:lang w:val="fr-FR"/>
        </w:rPr>
      </w:pPr>
    </w:p>
    <w:p w14:paraId="47B6AFE5" w14:textId="5C251740" w:rsidR="00842D49" w:rsidRDefault="00842D49" w:rsidP="00842D49">
      <w:pPr>
        <w:tabs>
          <w:tab w:val="right" w:pos="9026"/>
        </w:tabs>
        <w:ind w:left="6480"/>
        <w:jc w:val="both"/>
        <w:rPr>
          <w:rFonts w:ascii="Tahoma" w:hAnsi="Tahoma" w:cs="Tahoma"/>
          <w:sz w:val="22"/>
          <w:szCs w:val="22"/>
          <w:lang w:val="fr-FR"/>
        </w:rPr>
      </w:pPr>
    </w:p>
    <w:p w14:paraId="15F9D89B" w14:textId="77777777" w:rsidR="00621683" w:rsidRDefault="00621683" w:rsidP="00842D49">
      <w:pPr>
        <w:tabs>
          <w:tab w:val="right" w:pos="9026"/>
        </w:tabs>
        <w:ind w:left="6480"/>
        <w:jc w:val="both"/>
        <w:rPr>
          <w:rFonts w:ascii="Tahoma" w:hAnsi="Tahoma" w:cs="Tahoma"/>
          <w:sz w:val="22"/>
          <w:szCs w:val="22"/>
          <w:lang w:val="fr-FR"/>
        </w:rPr>
      </w:pPr>
    </w:p>
    <w:p w14:paraId="04003F9F" w14:textId="78FA90E0" w:rsidR="00605BE8" w:rsidRPr="00605BE8" w:rsidRDefault="00621683" w:rsidP="00842D49">
      <w:pPr>
        <w:tabs>
          <w:tab w:val="right" w:pos="9026"/>
        </w:tabs>
        <w:ind w:left="6480"/>
        <w:jc w:val="both"/>
        <w:rPr>
          <w:rFonts w:ascii="Tahoma" w:hAnsi="Tahoma" w:cs="Tahoma"/>
          <w:sz w:val="22"/>
          <w:szCs w:val="22"/>
          <w:lang w:val="fr-FR"/>
        </w:rPr>
      </w:pPr>
      <w:r w:rsidRPr="00605BE8">
        <w:rPr>
          <w:rFonts w:ascii="Tahoma" w:hAnsi="Tahoma" w:cs="Tahoma"/>
          <w:sz w:val="22"/>
          <w:szCs w:val="22"/>
          <w:lang w:val="fr-FR"/>
        </w:rPr>
        <w:t>[NOM]</w:t>
      </w:r>
    </w:p>
    <w:p w14:paraId="1DE99026" w14:textId="79F949FA" w:rsidR="00621683" w:rsidRDefault="00621683" w:rsidP="00842D49">
      <w:pPr>
        <w:ind w:left="6480"/>
        <w:jc w:val="both"/>
        <w:outlineLvl w:val="0"/>
        <w:rPr>
          <w:rFonts w:ascii="Tahoma" w:hAnsi="Tahoma" w:cs="Tahoma"/>
          <w:sz w:val="22"/>
          <w:szCs w:val="22"/>
          <w:lang w:val="fr-FR"/>
        </w:rPr>
      </w:pPr>
      <w:r w:rsidRPr="00605BE8">
        <w:rPr>
          <w:rFonts w:ascii="Tahoma" w:hAnsi="Tahoma" w:cs="Tahoma"/>
          <w:sz w:val="22"/>
          <w:szCs w:val="22"/>
          <w:lang w:val="fr-FR"/>
        </w:rPr>
        <w:t>[ADRESSE]</w:t>
      </w:r>
    </w:p>
    <w:p w14:paraId="16DE6F71" w14:textId="1FD70D1B" w:rsidR="00294CEA" w:rsidRPr="00605BE8" w:rsidRDefault="00621683" w:rsidP="00842D49">
      <w:pPr>
        <w:ind w:left="6480"/>
        <w:jc w:val="both"/>
        <w:outlineLvl w:val="0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[VILLE]</w:t>
      </w:r>
      <w:r w:rsidRPr="00605BE8">
        <w:rPr>
          <w:rFonts w:ascii="Tahoma" w:hAnsi="Tahoma" w:cs="Tahoma"/>
          <w:sz w:val="22"/>
          <w:szCs w:val="22"/>
          <w:lang w:val="fr-FR"/>
        </w:rPr>
        <w:t xml:space="preserve"> </w:t>
      </w:r>
    </w:p>
    <w:p w14:paraId="107DBDC9" w14:textId="6D59B394" w:rsidR="00294CEA" w:rsidRPr="00605BE8" w:rsidRDefault="00294CEA" w:rsidP="00605BE8">
      <w:pPr>
        <w:ind w:left="5529"/>
        <w:jc w:val="both"/>
        <w:outlineLvl w:val="0"/>
        <w:rPr>
          <w:rFonts w:ascii="Tahoma" w:hAnsi="Tahoma" w:cs="Tahoma"/>
          <w:sz w:val="22"/>
          <w:szCs w:val="22"/>
          <w:lang w:val="fr-FR"/>
        </w:rPr>
      </w:pPr>
    </w:p>
    <w:p w14:paraId="42E67C9F" w14:textId="77777777" w:rsidR="00294CEA" w:rsidRPr="00605BE8" w:rsidRDefault="00294CEA" w:rsidP="00403B95">
      <w:pPr>
        <w:ind w:left="4820"/>
        <w:jc w:val="both"/>
        <w:rPr>
          <w:rFonts w:ascii="Tahoma" w:hAnsi="Tahoma" w:cs="Tahoma"/>
          <w:sz w:val="22"/>
          <w:szCs w:val="22"/>
          <w:lang w:val="fr-FR"/>
        </w:rPr>
      </w:pPr>
    </w:p>
    <w:p w14:paraId="1F47A6DF" w14:textId="77777777" w:rsidR="00294CEA" w:rsidRPr="00605BE8" w:rsidRDefault="00294CEA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53E707F0" w14:textId="77777777" w:rsidR="00B030FE" w:rsidRDefault="00B030FE" w:rsidP="00431369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u w:val="single"/>
          <w:lang w:val="fr-FR"/>
        </w:rPr>
      </w:pPr>
    </w:p>
    <w:p w14:paraId="5CFB3350" w14:textId="0732F007" w:rsidR="00431369" w:rsidRPr="00431369" w:rsidRDefault="00431369" w:rsidP="00431369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u w:val="single"/>
          <w:lang w:val="fr-FR"/>
        </w:rPr>
      </w:pPr>
      <w:r w:rsidRPr="00431369">
        <w:rPr>
          <w:rFonts w:ascii="Tahoma" w:hAnsi="Tahoma" w:cs="Tahoma"/>
          <w:b/>
          <w:bCs/>
          <w:sz w:val="22"/>
          <w:szCs w:val="22"/>
          <w:u w:val="single"/>
          <w:lang w:val="fr-FR"/>
        </w:rPr>
        <w:t>PAR COURRIER SIMPLE</w:t>
      </w:r>
    </w:p>
    <w:p w14:paraId="6CCCECF1" w14:textId="20C57ED7" w:rsidR="00431369" w:rsidRPr="00431369" w:rsidRDefault="00431369" w:rsidP="00431369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lang w:val="fr-FR"/>
        </w:rPr>
      </w:pPr>
      <w:r w:rsidRPr="00431369">
        <w:rPr>
          <w:rFonts w:ascii="Tahoma" w:hAnsi="Tahoma" w:cs="Tahoma"/>
          <w:b/>
          <w:bCs/>
          <w:sz w:val="22"/>
          <w:szCs w:val="22"/>
          <w:lang w:val="fr-FR"/>
        </w:rPr>
        <w:t>et</w:t>
      </w:r>
    </w:p>
    <w:p w14:paraId="06D769F1" w14:textId="4D6FDAC9" w:rsidR="00431369" w:rsidRPr="00431369" w:rsidRDefault="00431369" w:rsidP="00431369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u w:val="single"/>
          <w:lang w:val="fr-FR"/>
        </w:rPr>
      </w:pPr>
      <w:r w:rsidRPr="00431369">
        <w:rPr>
          <w:rFonts w:ascii="Tahoma" w:hAnsi="Tahoma" w:cs="Tahoma"/>
          <w:b/>
          <w:bCs/>
          <w:sz w:val="22"/>
          <w:szCs w:val="22"/>
          <w:u w:val="single"/>
          <w:lang w:val="fr-FR"/>
        </w:rPr>
        <w:t>PAR COURRIER RECOMMANDE</w:t>
      </w:r>
    </w:p>
    <w:p w14:paraId="3A25F527" w14:textId="040E4403" w:rsidR="00431369" w:rsidRDefault="00431369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1265C182" w14:textId="77777777" w:rsidR="005367BC" w:rsidRPr="00605BE8" w:rsidRDefault="005367BC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2F0C2CFE" w14:textId="25F8757B" w:rsidR="00D8717B" w:rsidRDefault="00842D49" w:rsidP="00842D49">
      <w:pPr>
        <w:tabs>
          <w:tab w:val="left" w:pos="-1440"/>
        </w:tabs>
        <w:ind w:left="1440" w:hanging="1440"/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C</w:t>
      </w:r>
      <w:r w:rsidR="00294CEA" w:rsidRPr="00605BE8">
        <w:rPr>
          <w:rFonts w:ascii="Tahoma" w:hAnsi="Tahoma" w:cs="Tahoma"/>
          <w:sz w:val="22"/>
          <w:szCs w:val="22"/>
          <w:lang w:val="fr-FR"/>
        </w:rPr>
        <w:t>oncerne</w:t>
      </w:r>
      <w:r>
        <w:rPr>
          <w:rFonts w:ascii="Tahoma" w:hAnsi="Tahoma" w:cs="Tahoma"/>
          <w:sz w:val="22"/>
          <w:szCs w:val="22"/>
          <w:lang w:val="fr-FR"/>
        </w:rPr>
        <w:t xml:space="preserve"> </w:t>
      </w:r>
      <w:r w:rsidR="00294CEA" w:rsidRPr="00605BE8">
        <w:rPr>
          <w:rFonts w:ascii="Tahoma" w:hAnsi="Tahoma" w:cs="Tahoma"/>
          <w:sz w:val="22"/>
          <w:szCs w:val="22"/>
          <w:lang w:val="fr-FR"/>
        </w:rPr>
        <w:t>:</w:t>
      </w:r>
      <w:r w:rsidR="00294CEA" w:rsidRPr="00605BE8">
        <w:rPr>
          <w:rFonts w:ascii="Tahoma" w:hAnsi="Tahoma" w:cs="Tahoma"/>
          <w:sz w:val="22"/>
          <w:szCs w:val="22"/>
          <w:lang w:val="fr-FR"/>
        </w:rPr>
        <w:tab/>
      </w:r>
      <w:r w:rsidR="005B472B">
        <w:rPr>
          <w:rFonts w:ascii="Tahoma" w:hAnsi="Tahoma" w:cs="Tahoma"/>
          <w:sz w:val="22"/>
          <w:szCs w:val="22"/>
          <w:lang w:val="fr-FR"/>
        </w:rPr>
        <w:t>Application des p</w:t>
      </w:r>
      <w:r w:rsidR="00836CDE">
        <w:rPr>
          <w:rFonts w:ascii="Tahoma" w:hAnsi="Tahoma" w:cs="Tahoma"/>
          <w:sz w:val="22"/>
          <w:szCs w:val="22"/>
          <w:lang w:val="fr-FR"/>
        </w:rPr>
        <w:t>énalités de retards</w:t>
      </w:r>
    </w:p>
    <w:p w14:paraId="3FA9E35E" w14:textId="74826462" w:rsidR="00605BE8" w:rsidRDefault="00D8717B" w:rsidP="00842D49">
      <w:pPr>
        <w:tabs>
          <w:tab w:val="left" w:pos="-1440"/>
        </w:tabs>
        <w:ind w:left="1440" w:hanging="1440"/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ab/>
      </w:r>
      <w:r w:rsidR="00836CDE">
        <w:rPr>
          <w:rFonts w:ascii="Tahoma" w:hAnsi="Tahoma" w:cs="Tahoma"/>
          <w:sz w:val="22"/>
          <w:szCs w:val="22"/>
          <w:lang w:val="fr-FR"/>
        </w:rPr>
        <w:t>Contrat</w:t>
      </w:r>
      <w:r w:rsidR="008F6C5B">
        <w:rPr>
          <w:rFonts w:ascii="Tahoma" w:hAnsi="Tahoma" w:cs="Tahoma"/>
          <w:sz w:val="22"/>
          <w:szCs w:val="22"/>
          <w:lang w:val="fr-FR"/>
        </w:rPr>
        <w:t xml:space="preserve"> [du DATE ou n° REFERENCE] (ci-après « Contrat</w:t>
      </w:r>
      <w:r w:rsidR="0016116F">
        <w:rPr>
          <w:rFonts w:ascii="Tahoma" w:hAnsi="Tahoma" w:cs="Tahoma"/>
          <w:sz w:val="22"/>
          <w:szCs w:val="22"/>
          <w:lang w:val="fr-FR"/>
        </w:rPr>
        <w:t> »</w:t>
      </w:r>
      <w:r w:rsidR="008F6C5B">
        <w:rPr>
          <w:rFonts w:ascii="Tahoma" w:hAnsi="Tahoma" w:cs="Tahoma"/>
          <w:sz w:val="22"/>
          <w:szCs w:val="22"/>
          <w:lang w:val="fr-FR"/>
        </w:rPr>
        <w:t>)</w:t>
      </w:r>
    </w:p>
    <w:p w14:paraId="68E290A3" w14:textId="6CD96DB4" w:rsidR="0028567F" w:rsidRDefault="0028567F" w:rsidP="00B30346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6C527538" w14:textId="77777777" w:rsidR="001961F2" w:rsidRDefault="001961F2" w:rsidP="00B30346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42C232AF" w14:textId="77777777" w:rsidR="0023265C" w:rsidRDefault="00294CEA" w:rsidP="00B30346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605BE8">
        <w:rPr>
          <w:rFonts w:ascii="Tahoma" w:hAnsi="Tahoma" w:cs="Tahoma"/>
          <w:sz w:val="22"/>
          <w:szCs w:val="22"/>
          <w:lang w:val="fr-FR"/>
        </w:rPr>
        <w:t>Madame, Monsieur,</w:t>
      </w:r>
    </w:p>
    <w:p w14:paraId="11599736" w14:textId="350AAA37" w:rsidR="001961F2" w:rsidRDefault="001961F2" w:rsidP="00B30346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7530D146" w14:textId="77777777" w:rsidR="001961F2" w:rsidRDefault="001961F2" w:rsidP="00B30346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2811644A" w14:textId="22D66A91" w:rsidR="00CD52E8" w:rsidRDefault="00D32C6D" w:rsidP="00355210">
      <w:p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Nous revenons vers vous dans le cadre du </w:t>
      </w:r>
      <w:r w:rsidR="00A0270D">
        <w:rPr>
          <w:rFonts w:ascii="Tahoma" w:hAnsi="Tahoma" w:cs="Tahoma"/>
          <w:sz w:val="22"/>
          <w:szCs w:val="22"/>
          <w:lang w:val="fr-FR"/>
        </w:rPr>
        <w:t>Contrat</w:t>
      </w:r>
      <w:r>
        <w:rPr>
          <w:rFonts w:ascii="Tahoma" w:hAnsi="Tahoma" w:cs="Tahoma"/>
          <w:sz w:val="22"/>
          <w:szCs w:val="22"/>
          <w:lang w:val="fr-FR"/>
        </w:rPr>
        <w:t>.</w:t>
      </w:r>
    </w:p>
    <w:p w14:paraId="16C30C54" w14:textId="77777777" w:rsidR="00CD52E8" w:rsidRDefault="00CD52E8" w:rsidP="00355210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34605B32" w14:textId="06F14DC6" w:rsidR="00355210" w:rsidRDefault="00605BE8" w:rsidP="00CD52E8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355210">
        <w:rPr>
          <w:rFonts w:ascii="Tahoma" w:hAnsi="Tahoma" w:cs="Tahoma"/>
          <w:sz w:val="22"/>
          <w:szCs w:val="22"/>
          <w:lang w:val="fr-FR"/>
        </w:rPr>
        <w:t>Comme</w:t>
      </w:r>
      <w:r w:rsidR="00CD52E8">
        <w:rPr>
          <w:rFonts w:ascii="Tahoma" w:hAnsi="Tahoma" w:cs="Tahoma"/>
          <w:sz w:val="22"/>
          <w:szCs w:val="22"/>
          <w:lang w:val="fr-FR"/>
        </w:rPr>
        <w:t xml:space="preserve"> </w:t>
      </w:r>
      <w:r w:rsidRPr="00355210">
        <w:rPr>
          <w:rFonts w:ascii="Tahoma" w:hAnsi="Tahoma" w:cs="Tahoma"/>
          <w:sz w:val="22"/>
          <w:szCs w:val="22"/>
          <w:lang w:val="fr-FR"/>
        </w:rPr>
        <w:t>vous le savez</w:t>
      </w:r>
      <w:r w:rsidR="00B07FF2" w:rsidRPr="00355210">
        <w:rPr>
          <w:rFonts w:ascii="Tahoma" w:hAnsi="Tahoma" w:cs="Tahoma"/>
          <w:sz w:val="22"/>
          <w:szCs w:val="22"/>
          <w:lang w:val="fr-FR"/>
        </w:rPr>
        <w:t xml:space="preserve"> sans doute</w:t>
      </w:r>
      <w:r w:rsidRPr="00355210">
        <w:rPr>
          <w:rFonts w:ascii="Tahoma" w:hAnsi="Tahoma" w:cs="Tahoma"/>
          <w:sz w:val="22"/>
          <w:szCs w:val="22"/>
          <w:lang w:val="fr-FR"/>
        </w:rPr>
        <w:t xml:space="preserve">, </w:t>
      </w:r>
      <w:commentRangeStart w:id="0"/>
      <w:r w:rsidR="001A28A5" w:rsidRPr="001A28A5">
        <w:rPr>
          <w:rFonts w:ascii="Tahoma" w:hAnsi="Tahoma" w:cs="Tahoma"/>
          <w:sz w:val="22"/>
          <w:szCs w:val="22"/>
          <w:lang w:val="fr-FR"/>
        </w:rPr>
        <w:t>[</w:t>
      </w:r>
      <w:r w:rsidR="005518A0" w:rsidRPr="001A28A5">
        <w:rPr>
          <w:rFonts w:ascii="Tahoma" w:hAnsi="Tahoma" w:cs="Tahoma"/>
          <w:sz w:val="22"/>
          <w:szCs w:val="22"/>
          <w:lang w:val="fr-FR"/>
        </w:rPr>
        <w:t xml:space="preserve">les </w:t>
      </w:r>
      <w:r w:rsidR="00221C49" w:rsidRPr="001A28A5">
        <w:rPr>
          <w:rFonts w:ascii="Tahoma" w:hAnsi="Tahoma" w:cs="Tahoma"/>
          <w:sz w:val="22"/>
          <w:szCs w:val="22"/>
          <w:lang w:val="fr-FR"/>
        </w:rPr>
        <w:t xml:space="preserve">prestations/ </w:t>
      </w:r>
      <w:r w:rsidR="00426731" w:rsidRPr="001A28A5">
        <w:rPr>
          <w:rFonts w:ascii="Tahoma" w:hAnsi="Tahoma" w:cs="Tahoma"/>
          <w:sz w:val="22"/>
          <w:szCs w:val="22"/>
          <w:lang w:val="fr-FR"/>
        </w:rPr>
        <w:t>fournitures</w:t>
      </w:r>
      <w:r w:rsidR="001A28A5" w:rsidRPr="001A28A5">
        <w:rPr>
          <w:rFonts w:ascii="Tahoma" w:hAnsi="Tahoma" w:cs="Tahoma"/>
          <w:sz w:val="22"/>
          <w:szCs w:val="22"/>
          <w:lang w:val="fr-FR"/>
        </w:rPr>
        <w:t>]</w:t>
      </w:r>
      <w:commentRangeEnd w:id="0"/>
      <w:r w:rsidR="001A28A5">
        <w:rPr>
          <w:rStyle w:val="Marquedecommentaire"/>
        </w:rPr>
        <w:commentReference w:id="0"/>
      </w:r>
      <w:r w:rsidR="00426731">
        <w:rPr>
          <w:rFonts w:ascii="Tahoma" w:hAnsi="Tahoma" w:cs="Tahoma"/>
          <w:sz w:val="22"/>
          <w:szCs w:val="22"/>
          <w:lang w:val="fr-FR"/>
        </w:rPr>
        <w:t xml:space="preserve">, </w:t>
      </w:r>
      <w:r w:rsidR="005518A0">
        <w:rPr>
          <w:rFonts w:ascii="Tahoma" w:hAnsi="Tahoma" w:cs="Tahoma"/>
          <w:sz w:val="22"/>
          <w:szCs w:val="22"/>
          <w:lang w:val="fr-FR"/>
        </w:rPr>
        <w:t>objet du Contrat</w:t>
      </w:r>
      <w:r w:rsidR="00426731">
        <w:rPr>
          <w:rFonts w:ascii="Tahoma" w:hAnsi="Tahoma" w:cs="Tahoma"/>
          <w:sz w:val="22"/>
          <w:szCs w:val="22"/>
          <w:lang w:val="fr-FR"/>
        </w:rPr>
        <w:t>,</w:t>
      </w:r>
      <w:r w:rsidR="005518A0">
        <w:rPr>
          <w:rFonts w:ascii="Tahoma" w:hAnsi="Tahoma" w:cs="Tahoma"/>
          <w:sz w:val="22"/>
          <w:szCs w:val="22"/>
          <w:lang w:val="fr-FR"/>
        </w:rPr>
        <w:t xml:space="preserve"> nécessitent </w:t>
      </w:r>
      <w:r w:rsidR="005B472B">
        <w:rPr>
          <w:rFonts w:ascii="Tahoma" w:hAnsi="Tahoma" w:cs="Tahoma"/>
          <w:sz w:val="22"/>
          <w:szCs w:val="22"/>
          <w:lang w:val="fr-FR"/>
        </w:rPr>
        <w:t xml:space="preserve">de notre part </w:t>
      </w:r>
      <w:r w:rsidR="005518A0">
        <w:rPr>
          <w:rFonts w:ascii="Tahoma" w:hAnsi="Tahoma" w:cs="Tahoma"/>
          <w:sz w:val="22"/>
          <w:szCs w:val="22"/>
          <w:lang w:val="fr-FR"/>
        </w:rPr>
        <w:t>une production en atelier</w:t>
      </w:r>
      <w:r w:rsidR="00221C49">
        <w:rPr>
          <w:rFonts w:ascii="Tahoma" w:hAnsi="Tahoma" w:cs="Tahoma"/>
          <w:sz w:val="22"/>
          <w:szCs w:val="22"/>
          <w:lang w:val="fr-FR"/>
        </w:rPr>
        <w:t xml:space="preserve">, </w:t>
      </w:r>
      <w:r w:rsidR="005518A0">
        <w:rPr>
          <w:rFonts w:ascii="Tahoma" w:hAnsi="Tahoma" w:cs="Tahoma"/>
          <w:sz w:val="22"/>
          <w:szCs w:val="22"/>
          <w:lang w:val="fr-FR"/>
        </w:rPr>
        <w:t xml:space="preserve">avant mise en œuvre sur chantier. </w:t>
      </w:r>
      <w:r w:rsidR="00995EC7">
        <w:rPr>
          <w:rFonts w:ascii="Tahoma" w:hAnsi="Tahoma" w:cs="Tahoma"/>
          <w:sz w:val="22"/>
          <w:szCs w:val="22"/>
          <w:lang w:val="fr-FR"/>
        </w:rPr>
        <w:t>En partant de là</w:t>
      </w:r>
      <w:r w:rsidR="00B61DE1">
        <w:rPr>
          <w:rFonts w:ascii="Tahoma" w:hAnsi="Tahoma" w:cs="Tahoma"/>
          <w:sz w:val="22"/>
          <w:szCs w:val="22"/>
          <w:lang w:val="fr-FR"/>
        </w:rPr>
        <w:t>,</w:t>
      </w:r>
      <w:r w:rsidR="00995EC7">
        <w:rPr>
          <w:rFonts w:ascii="Tahoma" w:hAnsi="Tahoma" w:cs="Tahoma"/>
          <w:sz w:val="22"/>
          <w:szCs w:val="22"/>
          <w:lang w:val="fr-FR"/>
        </w:rPr>
        <w:t xml:space="preserve"> nous sommes tributaires d’</w:t>
      </w:r>
      <w:r w:rsidR="00FE72ED">
        <w:rPr>
          <w:rFonts w:ascii="Tahoma" w:hAnsi="Tahoma" w:cs="Tahoma"/>
          <w:sz w:val="22"/>
          <w:szCs w:val="22"/>
          <w:lang w:val="fr-FR"/>
        </w:rPr>
        <w:t>une bonne coordination sur chantier</w:t>
      </w:r>
      <w:r w:rsidR="0093758E">
        <w:rPr>
          <w:rFonts w:ascii="Tahoma" w:hAnsi="Tahoma" w:cs="Tahoma"/>
          <w:sz w:val="22"/>
          <w:szCs w:val="22"/>
          <w:lang w:val="fr-FR"/>
        </w:rPr>
        <w:t xml:space="preserve"> et</w:t>
      </w:r>
      <w:r w:rsidR="005518A0">
        <w:rPr>
          <w:rFonts w:ascii="Tahoma" w:hAnsi="Tahoma" w:cs="Tahoma"/>
          <w:sz w:val="22"/>
          <w:szCs w:val="22"/>
          <w:lang w:val="fr-FR"/>
        </w:rPr>
        <w:t xml:space="preserve"> </w:t>
      </w:r>
      <w:r w:rsidR="00995EC7">
        <w:rPr>
          <w:rFonts w:ascii="Tahoma" w:hAnsi="Tahoma" w:cs="Tahoma"/>
          <w:sz w:val="22"/>
          <w:szCs w:val="22"/>
          <w:lang w:val="fr-FR"/>
        </w:rPr>
        <w:t>d’</w:t>
      </w:r>
      <w:r w:rsidR="005518A0">
        <w:rPr>
          <w:rFonts w:ascii="Tahoma" w:hAnsi="Tahoma" w:cs="Tahoma"/>
          <w:sz w:val="22"/>
          <w:szCs w:val="22"/>
          <w:lang w:val="fr-FR"/>
        </w:rPr>
        <w:t>une multitude d</w:t>
      </w:r>
      <w:r w:rsidR="00FE72ED">
        <w:rPr>
          <w:rFonts w:ascii="Tahoma" w:hAnsi="Tahoma" w:cs="Tahoma"/>
          <w:sz w:val="22"/>
          <w:szCs w:val="22"/>
          <w:lang w:val="fr-FR"/>
        </w:rPr>
        <w:t>’autres</w:t>
      </w:r>
      <w:r w:rsidR="005518A0">
        <w:rPr>
          <w:rFonts w:ascii="Tahoma" w:hAnsi="Tahoma" w:cs="Tahoma"/>
          <w:sz w:val="22"/>
          <w:szCs w:val="22"/>
          <w:lang w:val="fr-FR"/>
        </w:rPr>
        <w:t xml:space="preserve"> fact</w:t>
      </w:r>
      <w:r w:rsidR="00FE72ED">
        <w:rPr>
          <w:rFonts w:ascii="Tahoma" w:hAnsi="Tahoma" w:cs="Tahoma"/>
          <w:sz w:val="22"/>
          <w:szCs w:val="22"/>
          <w:lang w:val="fr-FR"/>
        </w:rPr>
        <w:t>e</w:t>
      </w:r>
      <w:r w:rsidR="005518A0">
        <w:rPr>
          <w:rFonts w:ascii="Tahoma" w:hAnsi="Tahoma" w:cs="Tahoma"/>
          <w:sz w:val="22"/>
          <w:szCs w:val="22"/>
          <w:lang w:val="fr-FR"/>
        </w:rPr>
        <w:t xml:space="preserve">urs/éléments qui ne sont pas de notre ressort </w:t>
      </w:r>
      <w:r w:rsidR="00FE72ED">
        <w:rPr>
          <w:rFonts w:ascii="Tahoma" w:hAnsi="Tahoma" w:cs="Tahoma"/>
          <w:sz w:val="22"/>
          <w:szCs w:val="22"/>
          <w:lang w:val="fr-FR"/>
        </w:rPr>
        <w:t>(</w:t>
      </w:r>
      <w:r w:rsidR="00170F97">
        <w:rPr>
          <w:rFonts w:ascii="Tahoma" w:hAnsi="Tahoma" w:cs="Tahoma"/>
          <w:sz w:val="22"/>
          <w:szCs w:val="22"/>
          <w:lang w:val="fr-FR"/>
        </w:rPr>
        <w:t>accessibilité</w:t>
      </w:r>
      <w:r w:rsidR="005518A0">
        <w:rPr>
          <w:rFonts w:ascii="Tahoma" w:hAnsi="Tahoma" w:cs="Tahoma"/>
          <w:sz w:val="22"/>
          <w:szCs w:val="22"/>
          <w:lang w:val="fr-FR"/>
        </w:rPr>
        <w:t xml:space="preserve"> au </w:t>
      </w:r>
      <w:r w:rsidR="00FE72ED">
        <w:rPr>
          <w:rFonts w:ascii="Tahoma" w:hAnsi="Tahoma" w:cs="Tahoma"/>
          <w:sz w:val="22"/>
          <w:szCs w:val="22"/>
          <w:lang w:val="fr-FR"/>
        </w:rPr>
        <w:t>chantier</w:t>
      </w:r>
      <w:r w:rsidR="005518A0">
        <w:rPr>
          <w:rFonts w:ascii="Tahoma" w:hAnsi="Tahoma" w:cs="Tahoma"/>
          <w:sz w:val="22"/>
          <w:szCs w:val="22"/>
          <w:lang w:val="fr-FR"/>
        </w:rPr>
        <w:t>, obtention des informations nécessaires</w:t>
      </w:r>
      <w:r w:rsidR="00FE72ED">
        <w:rPr>
          <w:rFonts w:ascii="Tahoma" w:hAnsi="Tahoma" w:cs="Tahoma"/>
          <w:sz w:val="22"/>
          <w:szCs w:val="22"/>
          <w:lang w:val="fr-FR"/>
        </w:rPr>
        <w:t xml:space="preserve"> pour les études</w:t>
      </w:r>
      <w:r w:rsidR="00170F97">
        <w:rPr>
          <w:rFonts w:ascii="Tahoma" w:hAnsi="Tahoma" w:cs="Tahoma"/>
          <w:sz w:val="22"/>
          <w:szCs w:val="22"/>
          <w:lang w:val="fr-FR"/>
        </w:rPr>
        <w:t>, retards de livraisons, …)</w:t>
      </w:r>
      <w:r w:rsidR="00CD23A3">
        <w:rPr>
          <w:rFonts w:ascii="Tahoma" w:hAnsi="Tahoma" w:cs="Tahoma"/>
          <w:sz w:val="22"/>
          <w:szCs w:val="22"/>
          <w:lang w:val="fr-FR"/>
        </w:rPr>
        <w:t>.</w:t>
      </w:r>
    </w:p>
    <w:p w14:paraId="43839FE4" w14:textId="4AEF8E5E" w:rsidR="00FF7AF9" w:rsidRDefault="00FF7AF9" w:rsidP="005D324A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37D94ABF" w14:textId="564BD574" w:rsidR="00170F97" w:rsidRDefault="00CD23A3" w:rsidP="005D324A">
      <w:p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C’est dans ce contexte que n</w:t>
      </w:r>
      <w:r w:rsidR="00170F97">
        <w:rPr>
          <w:rFonts w:ascii="Tahoma" w:hAnsi="Tahoma" w:cs="Tahoma"/>
          <w:sz w:val="22"/>
          <w:szCs w:val="22"/>
          <w:lang w:val="fr-FR"/>
        </w:rPr>
        <w:t xml:space="preserve">ous </w:t>
      </w:r>
      <w:r w:rsidR="00FE72ED">
        <w:rPr>
          <w:rFonts w:ascii="Tahoma" w:hAnsi="Tahoma" w:cs="Tahoma"/>
          <w:sz w:val="22"/>
          <w:szCs w:val="22"/>
          <w:lang w:val="fr-FR"/>
        </w:rPr>
        <w:t xml:space="preserve">tenions à </w:t>
      </w:r>
      <w:r w:rsidR="00170F97">
        <w:rPr>
          <w:rFonts w:ascii="Tahoma" w:hAnsi="Tahoma" w:cs="Tahoma"/>
          <w:sz w:val="22"/>
          <w:szCs w:val="22"/>
          <w:lang w:val="fr-FR"/>
        </w:rPr>
        <w:t>atti</w:t>
      </w:r>
      <w:r w:rsidR="00FE72ED">
        <w:rPr>
          <w:rFonts w:ascii="Tahoma" w:hAnsi="Tahoma" w:cs="Tahoma"/>
          <w:sz w:val="22"/>
          <w:szCs w:val="22"/>
          <w:lang w:val="fr-FR"/>
        </w:rPr>
        <w:t>rer</w:t>
      </w:r>
      <w:r w:rsidR="00170F97">
        <w:rPr>
          <w:rFonts w:ascii="Tahoma" w:hAnsi="Tahoma" w:cs="Tahoma"/>
          <w:sz w:val="22"/>
          <w:szCs w:val="22"/>
          <w:lang w:val="fr-FR"/>
        </w:rPr>
        <w:t xml:space="preserve"> votre attention </w:t>
      </w:r>
      <w:r>
        <w:rPr>
          <w:rFonts w:ascii="Tahoma" w:hAnsi="Tahoma" w:cs="Tahoma"/>
          <w:sz w:val="22"/>
          <w:szCs w:val="22"/>
          <w:lang w:val="fr-FR"/>
        </w:rPr>
        <w:t>sur le fait que le</w:t>
      </w:r>
      <w:r w:rsidR="00BA6B27">
        <w:rPr>
          <w:rFonts w:ascii="Tahoma" w:hAnsi="Tahoma" w:cs="Tahoma"/>
          <w:sz w:val="22"/>
          <w:szCs w:val="22"/>
          <w:lang w:val="fr-FR"/>
        </w:rPr>
        <w:t>s</w:t>
      </w:r>
      <w:r>
        <w:rPr>
          <w:rFonts w:ascii="Tahoma" w:hAnsi="Tahoma" w:cs="Tahoma"/>
          <w:sz w:val="22"/>
          <w:szCs w:val="22"/>
          <w:lang w:val="fr-FR"/>
        </w:rPr>
        <w:t xml:space="preserve"> </w:t>
      </w:r>
      <w:r w:rsidR="00170F97">
        <w:rPr>
          <w:rFonts w:ascii="Tahoma" w:hAnsi="Tahoma" w:cs="Tahoma"/>
          <w:sz w:val="22"/>
          <w:szCs w:val="22"/>
          <w:lang w:val="fr-FR"/>
        </w:rPr>
        <w:t xml:space="preserve">pénalités prévues au niveau du Contrat </w:t>
      </w:r>
      <w:r w:rsidR="00BA6B27">
        <w:rPr>
          <w:rFonts w:ascii="Tahoma" w:hAnsi="Tahoma" w:cs="Tahoma"/>
          <w:sz w:val="22"/>
          <w:szCs w:val="22"/>
          <w:lang w:val="fr-FR"/>
        </w:rPr>
        <w:t>pour sanctionner un dépassement d</w:t>
      </w:r>
      <w:r w:rsidR="00170F97">
        <w:rPr>
          <w:rFonts w:ascii="Tahoma" w:hAnsi="Tahoma" w:cs="Tahoma"/>
          <w:sz w:val="22"/>
          <w:szCs w:val="22"/>
          <w:lang w:val="fr-FR"/>
        </w:rPr>
        <w:t>es délais initialement convenus</w:t>
      </w:r>
      <w:r w:rsidR="00BA6B27">
        <w:rPr>
          <w:rFonts w:ascii="Tahoma" w:hAnsi="Tahoma" w:cs="Tahoma"/>
          <w:sz w:val="22"/>
          <w:szCs w:val="22"/>
          <w:lang w:val="fr-FR"/>
        </w:rPr>
        <w:t>,</w:t>
      </w:r>
      <w:r w:rsidR="00170F97">
        <w:rPr>
          <w:rFonts w:ascii="Tahoma" w:hAnsi="Tahoma" w:cs="Tahoma"/>
          <w:sz w:val="22"/>
          <w:szCs w:val="22"/>
          <w:lang w:val="fr-FR"/>
        </w:rPr>
        <w:t xml:space="preserve"> ne sont pas susceptibles de s’applique</w:t>
      </w:r>
      <w:r w:rsidR="009C73F2">
        <w:rPr>
          <w:rFonts w:ascii="Tahoma" w:hAnsi="Tahoma" w:cs="Tahoma"/>
          <w:sz w:val="22"/>
          <w:szCs w:val="22"/>
          <w:lang w:val="fr-FR"/>
        </w:rPr>
        <w:t>r</w:t>
      </w:r>
      <w:r w:rsidR="00170F97">
        <w:rPr>
          <w:rFonts w:ascii="Tahoma" w:hAnsi="Tahoma" w:cs="Tahoma"/>
          <w:sz w:val="22"/>
          <w:szCs w:val="22"/>
          <w:lang w:val="fr-FR"/>
        </w:rPr>
        <w:t xml:space="preserve"> en cas de retard caus</w:t>
      </w:r>
      <w:r w:rsidR="005B472B">
        <w:rPr>
          <w:rFonts w:ascii="Tahoma" w:hAnsi="Tahoma" w:cs="Tahoma"/>
          <w:sz w:val="22"/>
          <w:szCs w:val="22"/>
          <w:lang w:val="fr-FR"/>
        </w:rPr>
        <w:t>é</w:t>
      </w:r>
      <w:r w:rsidR="009C73F2">
        <w:rPr>
          <w:rFonts w:ascii="Tahoma" w:hAnsi="Tahoma" w:cs="Tahoma"/>
          <w:sz w:val="22"/>
          <w:szCs w:val="22"/>
          <w:lang w:val="fr-FR"/>
        </w:rPr>
        <w:t xml:space="preserve"> par un fait qui nous est extérieur, </w:t>
      </w:r>
      <w:r w:rsidR="00FE72ED">
        <w:rPr>
          <w:rFonts w:ascii="Tahoma" w:hAnsi="Tahoma" w:cs="Tahoma"/>
          <w:sz w:val="22"/>
          <w:szCs w:val="22"/>
          <w:lang w:val="fr-FR"/>
        </w:rPr>
        <w:t>et</w:t>
      </w:r>
      <w:r w:rsidR="009C73F2">
        <w:rPr>
          <w:rFonts w:ascii="Tahoma" w:hAnsi="Tahoma" w:cs="Tahoma"/>
          <w:sz w:val="22"/>
          <w:szCs w:val="22"/>
          <w:lang w:val="fr-FR"/>
        </w:rPr>
        <w:t xml:space="preserve"> notamment </w:t>
      </w:r>
      <w:r w:rsidR="005B472B">
        <w:rPr>
          <w:rFonts w:ascii="Tahoma" w:hAnsi="Tahoma" w:cs="Tahoma"/>
          <w:sz w:val="22"/>
          <w:szCs w:val="22"/>
          <w:lang w:val="fr-FR"/>
        </w:rPr>
        <w:t>dans les cas suivants</w:t>
      </w:r>
      <w:r w:rsidR="00FE72ED">
        <w:rPr>
          <w:rFonts w:ascii="Tahoma" w:hAnsi="Tahoma" w:cs="Tahoma"/>
          <w:sz w:val="22"/>
          <w:szCs w:val="22"/>
          <w:lang w:val="fr-FR"/>
        </w:rPr>
        <w:t xml:space="preserve"> </w:t>
      </w:r>
      <w:r w:rsidR="009C73F2">
        <w:rPr>
          <w:rFonts w:ascii="Tahoma" w:hAnsi="Tahoma" w:cs="Tahoma"/>
          <w:sz w:val="22"/>
          <w:szCs w:val="22"/>
          <w:lang w:val="fr-FR"/>
        </w:rPr>
        <w:t>:</w:t>
      </w:r>
    </w:p>
    <w:p w14:paraId="6E554224" w14:textId="66B96621" w:rsidR="00CD52E8" w:rsidRDefault="00CD52E8" w:rsidP="005D324A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718FE4B0" w14:textId="2FAD9745" w:rsidR="00CD52E8" w:rsidRDefault="005B472B" w:rsidP="00CD52E8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si </w:t>
      </w:r>
      <w:r w:rsidR="00CD52E8">
        <w:rPr>
          <w:rFonts w:ascii="Tahoma" w:hAnsi="Tahoma" w:cs="Tahoma"/>
          <w:sz w:val="22"/>
          <w:szCs w:val="22"/>
          <w:lang w:val="fr-FR"/>
        </w:rPr>
        <w:t>tout</w:t>
      </w:r>
      <w:r w:rsidR="009C73F2">
        <w:rPr>
          <w:rFonts w:ascii="Tahoma" w:hAnsi="Tahoma" w:cs="Tahoma"/>
          <w:sz w:val="22"/>
          <w:szCs w:val="22"/>
          <w:lang w:val="fr-FR"/>
        </w:rPr>
        <w:t>e</w:t>
      </w:r>
      <w:r w:rsidR="00CD52E8">
        <w:rPr>
          <w:rFonts w:ascii="Tahoma" w:hAnsi="Tahoma" w:cs="Tahoma"/>
          <w:sz w:val="22"/>
          <w:szCs w:val="22"/>
          <w:lang w:val="fr-FR"/>
        </w:rPr>
        <w:t xml:space="preserve">s les informations nécessaires aux </w:t>
      </w:r>
      <w:r w:rsidR="009C73F2">
        <w:rPr>
          <w:rFonts w:ascii="Tahoma" w:hAnsi="Tahoma" w:cs="Tahoma"/>
          <w:sz w:val="22"/>
          <w:szCs w:val="22"/>
          <w:lang w:val="fr-FR"/>
        </w:rPr>
        <w:t>études</w:t>
      </w:r>
      <w:r w:rsidR="00CD52E8">
        <w:rPr>
          <w:rFonts w:ascii="Tahoma" w:hAnsi="Tahoma" w:cs="Tahoma"/>
          <w:sz w:val="22"/>
          <w:szCs w:val="22"/>
          <w:lang w:val="fr-FR"/>
        </w:rPr>
        <w:t xml:space="preserve"> préalables, à la commande de matériel ou au démarrage de la production ne sont pas disponibles,</w:t>
      </w:r>
    </w:p>
    <w:p w14:paraId="40A14911" w14:textId="48B132B7" w:rsidR="00CD52E8" w:rsidRDefault="005B472B" w:rsidP="00CD52E8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si </w:t>
      </w:r>
      <w:r w:rsidR="00CD52E8">
        <w:rPr>
          <w:rFonts w:ascii="Tahoma" w:hAnsi="Tahoma" w:cs="Tahoma"/>
          <w:sz w:val="22"/>
          <w:szCs w:val="22"/>
          <w:lang w:val="fr-FR"/>
        </w:rPr>
        <w:t>la prise de mesures sur le chantier n’est pas possible</w:t>
      </w:r>
      <w:r w:rsidR="009C73F2">
        <w:rPr>
          <w:rFonts w:ascii="Tahoma" w:hAnsi="Tahoma" w:cs="Tahoma"/>
          <w:sz w:val="22"/>
          <w:szCs w:val="22"/>
          <w:lang w:val="fr-FR"/>
        </w:rPr>
        <w:t>,</w:t>
      </w:r>
    </w:p>
    <w:p w14:paraId="1C261546" w14:textId="4668646F" w:rsidR="00CD52E8" w:rsidRDefault="005B472B" w:rsidP="00CD52E8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si </w:t>
      </w:r>
      <w:r w:rsidR="009C73F2">
        <w:rPr>
          <w:rFonts w:ascii="Tahoma" w:hAnsi="Tahoma" w:cs="Tahoma"/>
          <w:sz w:val="22"/>
          <w:szCs w:val="22"/>
          <w:lang w:val="fr-FR"/>
        </w:rPr>
        <w:t>l</w:t>
      </w:r>
      <w:r w:rsidR="00CD52E8">
        <w:rPr>
          <w:rFonts w:ascii="Tahoma" w:hAnsi="Tahoma" w:cs="Tahoma"/>
          <w:sz w:val="22"/>
          <w:szCs w:val="22"/>
          <w:lang w:val="fr-FR"/>
        </w:rPr>
        <w:t>e</w:t>
      </w:r>
      <w:r w:rsidR="009C73F2">
        <w:rPr>
          <w:rFonts w:ascii="Tahoma" w:hAnsi="Tahoma" w:cs="Tahoma"/>
          <w:sz w:val="22"/>
          <w:szCs w:val="22"/>
          <w:lang w:val="fr-FR"/>
        </w:rPr>
        <w:t xml:space="preserve"> chantier n’est accessible </w:t>
      </w:r>
      <w:r w:rsidR="00CD52E8">
        <w:rPr>
          <w:rFonts w:ascii="Tahoma" w:hAnsi="Tahoma" w:cs="Tahoma"/>
          <w:sz w:val="22"/>
          <w:szCs w:val="22"/>
          <w:lang w:val="fr-FR"/>
        </w:rPr>
        <w:t>ou</w:t>
      </w:r>
      <w:r w:rsidR="009C73F2">
        <w:rPr>
          <w:rFonts w:ascii="Tahoma" w:hAnsi="Tahoma" w:cs="Tahoma"/>
          <w:sz w:val="22"/>
          <w:szCs w:val="22"/>
          <w:lang w:val="fr-FR"/>
        </w:rPr>
        <w:t xml:space="preserve"> si son accès est</w:t>
      </w:r>
      <w:r w:rsidR="00CD52E8">
        <w:rPr>
          <w:rFonts w:ascii="Tahoma" w:hAnsi="Tahoma" w:cs="Tahoma"/>
          <w:sz w:val="22"/>
          <w:szCs w:val="22"/>
          <w:lang w:val="fr-FR"/>
        </w:rPr>
        <w:t xml:space="preserve"> bloqué par d’autres </w:t>
      </w:r>
      <w:r w:rsidR="009C73F2">
        <w:rPr>
          <w:rFonts w:ascii="Tahoma" w:hAnsi="Tahoma" w:cs="Tahoma"/>
          <w:sz w:val="22"/>
          <w:szCs w:val="22"/>
          <w:lang w:val="fr-FR"/>
        </w:rPr>
        <w:t xml:space="preserve">corps </w:t>
      </w:r>
      <w:r w:rsidR="00CD52E8">
        <w:rPr>
          <w:rFonts w:ascii="Tahoma" w:hAnsi="Tahoma" w:cs="Tahoma"/>
          <w:sz w:val="22"/>
          <w:szCs w:val="22"/>
          <w:lang w:val="fr-FR"/>
        </w:rPr>
        <w:t xml:space="preserve">de métiers ou </w:t>
      </w:r>
      <w:r w:rsidR="009C73F2">
        <w:rPr>
          <w:rFonts w:ascii="Tahoma" w:hAnsi="Tahoma" w:cs="Tahoma"/>
          <w:sz w:val="22"/>
          <w:szCs w:val="22"/>
          <w:lang w:val="fr-FR"/>
        </w:rPr>
        <w:t xml:space="preserve">par </w:t>
      </w:r>
      <w:r w:rsidR="00CD52E8">
        <w:rPr>
          <w:rFonts w:ascii="Tahoma" w:hAnsi="Tahoma" w:cs="Tahoma"/>
          <w:sz w:val="22"/>
          <w:szCs w:val="22"/>
          <w:lang w:val="fr-FR"/>
        </w:rPr>
        <w:t>les occupants,</w:t>
      </w:r>
    </w:p>
    <w:p w14:paraId="39DD2672" w14:textId="214CAEEA" w:rsidR="00CD52E8" w:rsidRDefault="005B472B" w:rsidP="00CD52E8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si </w:t>
      </w:r>
      <w:r w:rsidR="009C73F2">
        <w:rPr>
          <w:rFonts w:ascii="Tahoma" w:hAnsi="Tahoma" w:cs="Tahoma"/>
          <w:sz w:val="22"/>
          <w:szCs w:val="22"/>
          <w:lang w:val="fr-FR"/>
        </w:rPr>
        <w:t>l</w:t>
      </w:r>
      <w:r w:rsidR="00CD52E8">
        <w:rPr>
          <w:rFonts w:ascii="Tahoma" w:hAnsi="Tahoma" w:cs="Tahoma"/>
          <w:sz w:val="22"/>
          <w:szCs w:val="22"/>
          <w:lang w:val="fr-FR"/>
        </w:rPr>
        <w:t>es livraisons ou le travail sur chantier sont empêchés par l’entreposage de matériel et/ou d’autres intervenant</w:t>
      </w:r>
      <w:r w:rsidR="00FE72ED">
        <w:rPr>
          <w:rFonts w:ascii="Tahoma" w:hAnsi="Tahoma" w:cs="Tahoma"/>
          <w:sz w:val="22"/>
          <w:szCs w:val="22"/>
          <w:lang w:val="fr-FR"/>
        </w:rPr>
        <w:t>s</w:t>
      </w:r>
      <w:r w:rsidR="00CD52E8">
        <w:rPr>
          <w:rFonts w:ascii="Tahoma" w:hAnsi="Tahoma" w:cs="Tahoma"/>
          <w:sz w:val="22"/>
          <w:szCs w:val="22"/>
          <w:lang w:val="fr-FR"/>
        </w:rPr>
        <w:t>,</w:t>
      </w:r>
    </w:p>
    <w:p w14:paraId="6C92723E" w14:textId="48246A41" w:rsidR="00CD52E8" w:rsidRDefault="005B472B" w:rsidP="00CD52E8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si </w:t>
      </w:r>
      <w:r w:rsidR="009C73F2">
        <w:rPr>
          <w:rFonts w:ascii="Tahoma" w:hAnsi="Tahoma" w:cs="Tahoma"/>
          <w:sz w:val="22"/>
          <w:szCs w:val="22"/>
          <w:lang w:val="fr-FR"/>
        </w:rPr>
        <w:t>l</w:t>
      </w:r>
      <w:r w:rsidR="00CD52E8">
        <w:rPr>
          <w:rFonts w:ascii="Tahoma" w:hAnsi="Tahoma" w:cs="Tahoma"/>
          <w:sz w:val="22"/>
          <w:szCs w:val="22"/>
          <w:lang w:val="fr-FR"/>
        </w:rPr>
        <w:t>’échafaudage n’est pas disponible ou pas conforme en matière de sécurité,</w:t>
      </w:r>
    </w:p>
    <w:p w14:paraId="1F400E01" w14:textId="158D92C7" w:rsidR="00CD52E8" w:rsidRDefault="005B472B" w:rsidP="00CD52E8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s’</w:t>
      </w:r>
      <w:r w:rsidR="009C73F2">
        <w:rPr>
          <w:rFonts w:ascii="Tahoma" w:hAnsi="Tahoma" w:cs="Tahoma"/>
          <w:sz w:val="22"/>
          <w:szCs w:val="22"/>
          <w:lang w:val="fr-FR"/>
        </w:rPr>
        <w:t>i</w:t>
      </w:r>
      <w:r w:rsidR="00CD52E8">
        <w:rPr>
          <w:rFonts w:ascii="Tahoma" w:hAnsi="Tahoma" w:cs="Tahoma"/>
          <w:sz w:val="22"/>
          <w:szCs w:val="22"/>
          <w:lang w:val="fr-FR"/>
        </w:rPr>
        <w:t>l y a des retards de livraisons de la part des fournisseurs,</w:t>
      </w:r>
    </w:p>
    <w:p w14:paraId="43EC55AA" w14:textId="1EFE9E04" w:rsidR="00CD52E8" w:rsidRDefault="005B472B" w:rsidP="00CD52E8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si </w:t>
      </w:r>
      <w:r w:rsidR="009C73F2">
        <w:rPr>
          <w:rFonts w:ascii="Tahoma" w:hAnsi="Tahoma" w:cs="Tahoma"/>
          <w:sz w:val="22"/>
          <w:szCs w:val="22"/>
          <w:lang w:val="fr-FR"/>
        </w:rPr>
        <w:t>l</w:t>
      </w:r>
      <w:r w:rsidR="00CD52E8">
        <w:rPr>
          <w:rFonts w:ascii="Tahoma" w:hAnsi="Tahoma" w:cs="Tahoma"/>
          <w:sz w:val="22"/>
          <w:szCs w:val="22"/>
          <w:lang w:val="fr-FR"/>
        </w:rPr>
        <w:t>a sécurité de</w:t>
      </w:r>
      <w:r w:rsidR="00571F2B">
        <w:rPr>
          <w:rFonts w:ascii="Tahoma" w:hAnsi="Tahoma" w:cs="Tahoma"/>
          <w:sz w:val="22"/>
          <w:szCs w:val="22"/>
          <w:lang w:val="fr-FR"/>
        </w:rPr>
        <w:t>s</w:t>
      </w:r>
      <w:r w:rsidR="00CD52E8">
        <w:rPr>
          <w:rFonts w:ascii="Tahoma" w:hAnsi="Tahoma" w:cs="Tahoma"/>
          <w:sz w:val="22"/>
          <w:szCs w:val="22"/>
          <w:lang w:val="fr-FR"/>
        </w:rPr>
        <w:t xml:space="preserve"> </w:t>
      </w:r>
      <w:r w:rsidR="009C73F2">
        <w:rPr>
          <w:rFonts w:ascii="Tahoma" w:hAnsi="Tahoma" w:cs="Tahoma"/>
          <w:sz w:val="22"/>
          <w:szCs w:val="22"/>
          <w:lang w:val="fr-FR"/>
        </w:rPr>
        <w:t>s</w:t>
      </w:r>
      <w:r w:rsidR="00CD52E8">
        <w:rPr>
          <w:rFonts w:ascii="Tahoma" w:hAnsi="Tahoma" w:cs="Tahoma"/>
          <w:sz w:val="22"/>
          <w:szCs w:val="22"/>
          <w:lang w:val="fr-FR"/>
        </w:rPr>
        <w:t>alariés sur</w:t>
      </w:r>
      <w:r w:rsidR="00571F2B">
        <w:rPr>
          <w:rFonts w:ascii="Tahoma" w:hAnsi="Tahoma" w:cs="Tahoma"/>
          <w:sz w:val="22"/>
          <w:szCs w:val="22"/>
          <w:lang w:val="fr-FR"/>
        </w:rPr>
        <w:t xml:space="preserve"> le</w:t>
      </w:r>
      <w:r w:rsidR="00CD52E8">
        <w:rPr>
          <w:rFonts w:ascii="Tahoma" w:hAnsi="Tahoma" w:cs="Tahoma"/>
          <w:sz w:val="22"/>
          <w:szCs w:val="22"/>
          <w:lang w:val="fr-FR"/>
        </w:rPr>
        <w:t xml:space="preserve"> chantier n’est pas garantie,</w:t>
      </w:r>
    </w:p>
    <w:p w14:paraId="5342530B" w14:textId="5065190F" w:rsidR="00CD52E8" w:rsidRPr="00CD52E8" w:rsidRDefault="005B472B" w:rsidP="00CD52E8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si </w:t>
      </w:r>
      <w:r w:rsidR="009C73F2">
        <w:rPr>
          <w:rFonts w:ascii="Tahoma" w:hAnsi="Tahoma" w:cs="Tahoma"/>
          <w:sz w:val="22"/>
          <w:szCs w:val="22"/>
          <w:lang w:val="fr-FR"/>
        </w:rPr>
        <w:t>l</w:t>
      </w:r>
      <w:r w:rsidR="00CD52E8">
        <w:rPr>
          <w:rFonts w:ascii="Tahoma" w:hAnsi="Tahoma" w:cs="Tahoma"/>
          <w:sz w:val="22"/>
          <w:szCs w:val="22"/>
          <w:lang w:val="fr-FR"/>
        </w:rPr>
        <w:t>es factures (état d’avancement) sont en retard de paiement</w:t>
      </w:r>
      <w:r w:rsidR="009C73F2">
        <w:rPr>
          <w:rFonts w:ascii="Tahoma" w:hAnsi="Tahoma" w:cs="Tahoma"/>
          <w:sz w:val="22"/>
          <w:szCs w:val="22"/>
          <w:lang w:val="fr-FR"/>
        </w:rPr>
        <w:t>.</w:t>
      </w:r>
    </w:p>
    <w:p w14:paraId="066A7F21" w14:textId="77777777" w:rsidR="009C73F2" w:rsidRDefault="009C73F2" w:rsidP="00197FB9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597969A6" w14:textId="62A4361A" w:rsidR="00AE113A" w:rsidRDefault="009C73F2" w:rsidP="00197FB9">
      <w:p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Nous précisons à cet égard que l’avancée de</w:t>
      </w:r>
      <w:r w:rsidR="00BA6B27">
        <w:rPr>
          <w:rFonts w:ascii="Tahoma" w:hAnsi="Tahoma" w:cs="Tahoma"/>
          <w:sz w:val="22"/>
          <w:szCs w:val="22"/>
          <w:lang w:val="fr-FR"/>
        </w:rPr>
        <w:t xml:space="preserve"> nos prestations </w:t>
      </w:r>
      <w:r>
        <w:rPr>
          <w:rFonts w:ascii="Tahoma" w:hAnsi="Tahoma" w:cs="Tahoma"/>
          <w:sz w:val="22"/>
          <w:szCs w:val="22"/>
          <w:lang w:val="fr-FR"/>
        </w:rPr>
        <w:t>dépend aussi de votre temps de réaction</w:t>
      </w:r>
      <w:r w:rsidR="005B472B">
        <w:rPr>
          <w:rFonts w:ascii="Tahoma" w:hAnsi="Tahoma" w:cs="Tahoma"/>
          <w:sz w:val="22"/>
          <w:szCs w:val="22"/>
          <w:lang w:val="fr-FR"/>
        </w:rPr>
        <w:t xml:space="preserve"> </w:t>
      </w:r>
      <w:r>
        <w:rPr>
          <w:rFonts w:ascii="Tahoma" w:hAnsi="Tahoma" w:cs="Tahoma"/>
          <w:sz w:val="22"/>
          <w:szCs w:val="22"/>
          <w:lang w:val="fr-FR"/>
        </w:rPr>
        <w:t xml:space="preserve">et nous </w:t>
      </w:r>
      <w:r w:rsidR="00221C49">
        <w:rPr>
          <w:rFonts w:ascii="Tahoma" w:hAnsi="Tahoma" w:cs="Tahoma"/>
          <w:sz w:val="22"/>
          <w:szCs w:val="22"/>
          <w:lang w:val="fr-FR"/>
        </w:rPr>
        <w:t xml:space="preserve">attendons </w:t>
      </w:r>
      <w:r>
        <w:rPr>
          <w:rFonts w:ascii="Tahoma" w:hAnsi="Tahoma" w:cs="Tahoma"/>
          <w:sz w:val="22"/>
          <w:szCs w:val="22"/>
          <w:lang w:val="fr-FR"/>
        </w:rPr>
        <w:t xml:space="preserve">dès lors </w:t>
      </w:r>
      <w:r w:rsidR="005B472B">
        <w:rPr>
          <w:rFonts w:ascii="Tahoma" w:hAnsi="Tahoma" w:cs="Tahoma"/>
          <w:sz w:val="22"/>
          <w:szCs w:val="22"/>
          <w:lang w:val="fr-FR"/>
        </w:rPr>
        <w:t xml:space="preserve">de votre part </w:t>
      </w:r>
      <w:r>
        <w:rPr>
          <w:rFonts w:ascii="Tahoma" w:hAnsi="Tahoma" w:cs="Tahoma"/>
          <w:sz w:val="22"/>
          <w:szCs w:val="22"/>
          <w:lang w:val="fr-FR"/>
        </w:rPr>
        <w:t xml:space="preserve">que </w:t>
      </w:r>
      <w:r w:rsidR="00FE72ED">
        <w:rPr>
          <w:rFonts w:ascii="Tahoma" w:hAnsi="Tahoma" w:cs="Tahoma"/>
          <w:sz w:val="22"/>
          <w:szCs w:val="22"/>
          <w:lang w:val="fr-FR"/>
        </w:rPr>
        <w:t xml:space="preserve">(i) </w:t>
      </w:r>
      <w:r>
        <w:rPr>
          <w:rFonts w:ascii="Tahoma" w:hAnsi="Tahoma" w:cs="Tahoma"/>
          <w:sz w:val="22"/>
          <w:szCs w:val="22"/>
          <w:lang w:val="fr-FR"/>
        </w:rPr>
        <w:t xml:space="preserve">toute demande d’approbation de plans </w:t>
      </w:r>
      <w:r w:rsidR="005B472B">
        <w:rPr>
          <w:rFonts w:ascii="Tahoma" w:hAnsi="Tahoma" w:cs="Tahoma"/>
          <w:sz w:val="22"/>
          <w:szCs w:val="22"/>
          <w:lang w:val="fr-FR"/>
        </w:rPr>
        <w:t>fasse l’objet d’une réponse</w:t>
      </w:r>
      <w:r>
        <w:rPr>
          <w:rFonts w:ascii="Tahoma" w:hAnsi="Tahoma" w:cs="Tahoma"/>
          <w:sz w:val="22"/>
          <w:szCs w:val="22"/>
          <w:lang w:val="fr-FR"/>
        </w:rPr>
        <w:t xml:space="preserve"> endéans un délai de 2 jours ouvrables et que </w:t>
      </w:r>
      <w:r w:rsidR="00FE72ED">
        <w:rPr>
          <w:rFonts w:ascii="Tahoma" w:hAnsi="Tahoma" w:cs="Tahoma"/>
          <w:sz w:val="22"/>
          <w:szCs w:val="22"/>
          <w:lang w:val="fr-FR"/>
        </w:rPr>
        <w:t xml:space="preserve">(ii) </w:t>
      </w:r>
      <w:r>
        <w:rPr>
          <w:rFonts w:ascii="Tahoma" w:hAnsi="Tahoma" w:cs="Tahoma"/>
          <w:sz w:val="22"/>
          <w:szCs w:val="22"/>
          <w:lang w:val="fr-FR"/>
        </w:rPr>
        <w:t>toute libération de facture soit effectué</w:t>
      </w:r>
      <w:r w:rsidR="00FE72ED">
        <w:rPr>
          <w:rFonts w:ascii="Tahoma" w:hAnsi="Tahoma" w:cs="Tahoma"/>
          <w:sz w:val="22"/>
          <w:szCs w:val="22"/>
          <w:lang w:val="fr-FR"/>
        </w:rPr>
        <w:t>e</w:t>
      </w:r>
      <w:r>
        <w:rPr>
          <w:rFonts w:ascii="Tahoma" w:hAnsi="Tahoma" w:cs="Tahoma"/>
          <w:sz w:val="22"/>
          <w:szCs w:val="22"/>
          <w:lang w:val="fr-FR"/>
        </w:rPr>
        <w:t xml:space="preserve"> </w:t>
      </w:r>
      <w:r w:rsidR="00CA64A7">
        <w:rPr>
          <w:rFonts w:ascii="Tahoma" w:hAnsi="Tahoma" w:cs="Tahoma"/>
          <w:sz w:val="22"/>
          <w:szCs w:val="22"/>
          <w:lang w:val="fr-FR"/>
        </w:rPr>
        <w:t xml:space="preserve">endéans </w:t>
      </w:r>
      <w:r w:rsidR="00221C49">
        <w:rPr>
          <w:rFonts w:ascii="Tahoma" w:hAnsi="Tahoma" w:cs="Tahoma"/>
          <w:sz w:val="22"/>
          <w:szCs w:val="22"/>
          <w:lang w:val="fr-FR"/>
        </w:rPr>
        <w:t>un délai de 5 jour</w:t>
      </w:r>
      <w:r w:rsidR="00BE11D5">
        <w:rPr>
          <w:rFonts w:ascii="Tahoma" w:hAnsi="Tahoma" w:cs="Tahoma"/>
          <w:sz w:val="22"/>
          <w:szCs w:val="22"/>
          <w:lang w:val="fr-FR"/>
        </w:rPr>
        <w:t>s</w:t>
      </w:r>
      <w:r w:rsidR="00221C49">
        <w:rPr>
          <w:rFonts w:ascii="Tahoma" w:hAnsi="Tahoma" w:cs="Tahoma"/>
          <w:sz w:val="22"/>
          <w:szCs w:val="22"/>
          <w:lang w:val="fr-FR"/>
        </w:rPr>
        <w:t xml:space="preserve"> ouvrable</w:t>
      </w:r>
      <w:r w:rsidR="00571F2B">
        <w:rPr>
          <w:rFonts w:ascii="Tahoma" w:hAnsi="Tahoma" w:cs="Tahoma"/>
          <w:sz w:val="22"/>
          <w:szCs w:val="22"/>
          <w:lang w:val="fr-FR"/>
        </w:rPr>
        <w:t>s</w:t>
      </w:r>
      <w:r>
        <w:rPr>
          <w:rFonts w:ascii="Tahoma" w:hAnsi="Tahoma" w:cs="Tahoma"/>
          <w:sz w:val="22"/>
          <w:szCs w:val="22"/>
          <w:lang w:val="fr-FR"/>
        </w:rPr>
        <w:t>.</w:t>
      </w:r>
    </w:p>
    <w:p w14:paraId="4AFF5ADD" w14:textId="77777777" w:rsidR="008566B7" w:rsidRDefault="008566B7" w:rsidP="005566D1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3DE1E7A2" w14:textId="1A41023B" w:rsidR="005566D1" w:rsidRDefault="0008442C" w:rsidP="005566D1">
      <w:p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Nous vous remercions pour votre compréhension et restons à votre entière disposition pour toute question.</w:t>
      </w:r>
    </w:p>
    <w:p w14:paraId="5B8FDEC7" w14:textId="580C3E06" w:rsidR="008566B7" w:rsidRDefault="008566B7" w:rsidP="005566D1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68B4492A" w14:textId="77777777" w:rsidR="001961F2" w:rsidRDefault="001961F2" w:rsidP="005566D1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7AD00685" w14:textId="3A6C4ACB" w:rsidR="00621683" w:rsidRPr="00605BE8" w:rsidRDefault="00621683" w:rsidP="005566D1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605BE8">
        <w:rPr>
          <w:rFonts w:ascii="Tahoma" w:hAnsi="Tahoma" w:cs="Tahoma"/>
          <w:sz w:val="22"/>
          <w:szCs w:val="22"/>
          <w:lang w:val="fr-FR"/>
        </w:rPr>
        <w:t xml:space="preserve">Veuillez agréer, Madame, Monsieur, l'expression de </w:t>
      </w:r>
      <w:r w:rsidR="00222A7F">
        <w:rPr>
          <w:rFonts w:ascii="Tahoma" w:hAnsi="Tahoma" w:cs="Tahoma"/>
          <w:sz w:val="22"/>
          <w:szCs w:val="22"/>
          <w:lang w:val="fr-FR"/>
        </w:rPr>
        <w:t>no</w:t>
      </w:r>
      <w:r w:rsidRPr="00605BE8">
        <w:rPr>
          <w:rFonts w:ascii="Tahoma" w:hAnsi="Tahoma" w:cs="Tahoma"/>
          <w:sz w:val="22"/>
          <w:szCs w:val="22"/>
          <w:lang w:val="fr-FR"/>
        </w:rPr>
        <w:t>s sentiments distingués.</w:t>
      </w:r>
    </w:p>
    <w:p w14:paraId="1191FE0E" w14:textId="77777777" w:rsidR="00222A7F" w:rsidRDefault="00222A7F" w:rsidP="00222A7F">
      <w:pPr>
        <w:outlineLvl w:val="0"/>
        <w:rPr>
          <w:rFonts w:ascii="Tahoma" w:hAnsi="Tahoma" w:cs="Tahoma"/>
          <w:sz w:val="22"/>
          <w:szCs w:val="22"/>
          <w:lang w:val="fr-FR"/>
        </w:rPr>
      </w:pPr>
    </w:p>
    <w:p w14:paraId="56A67B32" w14:textId="02E95473" w:rsidR="00621683" w:rsidRDefault="00621683" w:rsidP="009250EE">
      <w:pPr>
        <w:jc w:val="center"/>
        <w:outlineLvl w:val="0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[</w:t>
      </w:r>
      <w:r w:rsidR="009250EE">
        <w:rPr>
          <w:rFonts w:ascii="Tahoma" w:hAnsi="Tahoma" w:cs="Tahoma"/>
          <w:sz w:val="22"/>
          <w:szCs w:val="22"/>
          <w:lang w:val="fr-FR"/>
        </w:rPr>
        <w:t>NOM SOCIETE</w:t>
      </w:r>
      <w:r>
        <w:rPr>
          <w:rFonts w:ascii="Tahoma" w:hAnsi="Tahoma" w:cs="Tahoma"/>
          <w:sz w:val="22"/>
          <w:szCs w:val="22"/>
          <w:lang w:val="fr-FR"/>
        </w:rPr>
        <w:t>]</w:t>
      </w:r>
    </w:p>
    <w:p w14:paraId="60A673C9" w14:textId="5560A844" w:rsidR="009250EE" w:rsidRDefault="009250EE" w:rsidP="009250EE">
      <w:pPr>
        <w:jc w:val="center"/>
        <w:outlineLvl w:val="0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s. [NOM SIGNATAIRE]</w:t>
      </w:r>
    </w:p>
    <w:p w14:paraId="5B070B87" w14:textId="43F4FA90" w:rsidR="00874936" w:rsidRDefault="00874936" w:rsidP="00214E86">
      <w:pPr>
        <w:jc w:val="both"/>
        <w:rPr>
          <w:rFonts w:ascii="Tahoma" w:hAnsi="Tahoma" w:cs="Tahoma"/>
          <w:sz w:val="22"/>
          <w:szCs w:val="22"/>
          <w:lang w:val="fr-FR"/>
        </w:rPr>
      </w:pPr>
    </w:p>
    <w:p w14:paraId="1A854B95" w14:textId="77777777" w:rsidR="0016116F" w:rsidRDefault="0016116F" w:rsidP="00214E86">
      <w:pPr>
        <w:jc w:val="both"/>
        <w:rPr>
          <w:rFonts w:ascii="Tahoma" w:hAnsi="Tahoma" w:cs="Tahoma"/>
          <w:sz w:val="22"/>
          <w:szCs w:val="22"/>
          <w:lang w:val="fr-FR"/>
        </w:rPr>
      </w:pPr>
    </w:p>
    <w:sectPr w:rsidR="0016116F">
      <w:headerReference w:type="even" r:id="rId11"/>
      <w:headerReference w:type="default" r:id="rId12"/>
      <w:headerReference w:type="first" r:id="rId13"/>
      <w:endnotePr>
        <w:numFmt w:val="decimal"/>
      </w:endnotePr>
      <w:pgSz w:w="11906" w:h="16838"/>
      <w:pgMar w:top="1440" w:right="1440" w:bottom="1440" w:left="1440" w:header="1440" w:footer="144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chiltz &amp; Schiltz" w:date="2022-03-17T11:05:00Z" w:initials="S&amp;S">
    <w:p w14:paraId="51874CD4" w14:textId="5CC8A45D" w:rsidR="001A28A5" w:rsidRPr="001A28A5" w:rsidRDefault="001A28A5">
      <w:pPr>
        <w:pStyle w:val="Commentaire"/>
        <w:rPr>
          <w:rFonts w:ascii="Tahoma" w:hAnsi="Tahoma" w:cs="Tahoma"/>
          <w:lang w:val="fr-FR"/>
        </w:rPr>
      </w:pPr>
      <w:r>
        <w:rPr>
          <w:rStyle w:val="Marquedecommentaire"/>
        </w:rPr>
        <w:annotationRef/>
      </w:r>
      <w:r w:rsidRPr="001A28A5">
        <w:rPr>
          <w:rFonts w:ascii="Tahoma" w:hAnsi="Tahoma" w:cs="Tahoma"/>
          <w:lang w:val="fr-FR"/>
        </w:rPr>
        <w:t>A adapter en fonction de l’objet du Contrat.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874CD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D948B" w16cex:dateUtc="2022-03-17T1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874CD4" w16cid:durableId="25DD94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74B4D" w14:textId="77777777" w:rsidR="00521F6D" w:rsidRDefault="00521F6D" w:rsidP="00842D49">
      <w:r>
        <w:separator/>
      </w:r>
    </w:p>
  </w:endnote>
  <w:endnote w:type="continuationSeparator" w:id="0">
    <w:p w14:paraId="388BC7B7" w14:textId="77777777" w:rsidR="00521F6D" w:rsidRDefault="00521F6D" w:rsidP="0084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53C9" w14:textId="77777777" w:rsidR="00521F6D" w:rsidRDefault="00521F6D" w:rsidP="00842D49">
      <w:r>
        <w:separator/>
      </w:r>
    </w:p>
  </w:footnote>
  <w:footnote w:type="continuationSeparator" w:id="0">
    <w:p w14:paraId="0824589C" w14:textId="77777777" w:rsidR="00521F6D" w:rsidRDefault="00521F6D" w:rsidP="00842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5D53" w14:textId="2676EC00" w:rsidR="00842D49" w:rsidRDefault="00AF1BD3">
    <w:pPr>
      <w:pStyle w:val="En-tte"/>
    </w:pPr>
    <w:r>
      <w:rPr>
        <w:noProof/>
      </w:rPr>
      <w:pict w14:anchorId="4E9789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65594" o:spid="_x0000_s2051" type="#_x0000_t136" alt="" style="position:absolute;margin-left:0;margin-top:0;width:477.2pt;height:159.0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ahoma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1130" w14:textId="1675AA26" w:rsidR="00842D49" w:rsidRPr="00842D49" w:rsidRDefault="00AF1BD3" w:rsidP="00842D49">
    <w:pPr>
      <w:jc w:val="center"/>
      <w:rPr>
        <w:rFonts w:ascii="Tahoma" w:hAnsi="Tahoma" w:cs="Tahoma"/>
        <w:sz w:val="32"/>
        <w:szCs w:val="32"/>
        <w:lang w:val="fr-FR"/>
      </w:rPr>
    </w:pPr>
    <w:r>
      <w:rPr>
        <w:noProof/>
      </w:rPr>
      <w:pict w14:anchorId="2B1D19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65595" o:spid="_x0000_s2050" type="#_x0000_t136" alt="" style="position:absolute;left:0;text-align:left;margin-left:0;margin-top:0;width:477.2pt;height:159.0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ahoma&quot;;font-size:1pt" string="PROJET"/>
          <w10:wrap anchorx="margin" anchory="margin"/>
        </v:shape>
      </w:pict>
    </w:r>
    <w:r w:rsidR="00842D49" w:rsidRPr="00842D49">
      <w:rPr>
        <w:rFonts w:ascii="Tahoma" w:hAnsi="Tahoma" w:cs="Tahoma"/>
        <w:sz w:val="32"/>
        <w:szCs w:val="32"/>
        <w:lang w:val="fr-FR"/>
      </w:rPr>
      <w:t>[En</w:t>
    </w:r>
    <w:r w:rsidR="00842D49">
      <w:rPr>
        <w:rFonts w:ascii="Tahoma" w:hAnsi="Tahoma" w:cs="Tahoma"/>
        <w:sz w:val="32"/>
        <w:szCs w:val="32"/>
        <w:lang w:val="fr-FR"/>
      </w:rPr>
      <w:t>-</w:t>
    </w:r>
    <w:r w:rsidR="00842D49" w:rsidRPr="00842D49">
      <w:rPr>
        <w:rFonts w:ascii="Tahoma" w:hAnsi="Tahoma" w:cs="Tahoma"/>
        <w:sz w:val="32"/>
        <w:szCs w:val="32"/>
        <w:lang w:val="fr-FR"/>
      </w:rPr>
      <w:t>tête]</w:t>
    </w:r>
  </w:p>
  <w:p w14:paraId="6781FF5C" w14:textId="77777777" w:rsidR="00842D49" w:rsidRDefault="00842D4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2F56" w14:textId="5D3A5A4C" w:rsidR="00842D49" w:rsidRDefault="00AF1BD3">
    <w:pPr>
      <w:pStyle w:val="En-tte"/>
    </w:pPr>
    <w:r>
      <w:rPr>
        <w:noProof/>
      </w:rPr>
      <w:pict w14:anchorId="0102A3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65593" o:spid="_x0000_s2049" type="#_x0000_t136" alt="" style="position:absolute;margin-left:0;margin-top:0;width:477.2pt;height:159.05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ahoma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40CE2"/>
    <w:multiLevelType w:val="hybridMultilevel"/>
    <w:tmpl w:val="F68CDD0E"/>
    <w:lvl w:ilvl="0" w:tplc="759EB5F4">
      <w:start w:val="1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E671E"/>
    <w:multiLevelType w:val="hybridMultilevel"/>
    <w:tmpl w:val="77D24C74"/>
    <w:lvl w:ilvl="0" w:tplc="290ABA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90AD0"/>
    <w:multiLevelType w:val="hybridMultilevel"/>
    <w:tmpl w:val="0E8C945A"/>
    <w:lvl w:ilvl="0" w:tplc="CF6628C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5505C"/>
    <w:multiLevelType w:val="hybridMultilevel"/>
    <w:tmpl w:val="3EEC3C3C"/>
    <w:lvl w:ilvl="0" w:tplc="CD52557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02C01"/>
    <w:multiLevelType w:val="hybridMultilevel"/>
    <w:tmpl w:val="97A2B854"/>
    <w:lvl w:ilvl="0" w:tplc="658400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B714C"/>
    <w:multiLevelType w:val="hybridMultilevel"/>
    <w:tmpl w:val="71CE6540"/>
    <w:lvl w:ilvl="0" w:tplc="6A82973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chiltz &amp; Schiltz">
    <w15:presenceInfo w15:providerId="None" w15:userId="Schiltz &amp; Schilt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10"/>
    <w:rsid w:val="00011354"/>
    <w:rsid w:val="00011B27"/>
    <w:rsid w:val="00015AEA"/>
    <w:rsid w:val="00067301"/>
    <w:rsid w:val="0008305B"/>
    <w:rsid w:val="00083B4D"/>
    <w:rsid w:val="0008442C"/>
    <w:rsid w:val="00097F40"/>
    <w:rsid w:val="000B720F"/>
    <w:rsid w:val="000E0483"/>
    <w:rsid w:val="0016116F"/>
    <w:rsid w:val="001629B0"/>
    <w:rsid w:val="00170F97"/>
    <w:rsid w:val="001961F2"/>
    <w:rsid w:val="00197FB9"/>
    <w:rsid w:val="001A28A5"/>
    <w:rsid w:val="00214E86"/>
    <w:rsid w:val="00221C49"/>
    <w:rsid w:val="00222A7F"/>
    <w:rsid w:val="00232035"/>
    <w:rsid w:val="0023265C"/>
    <w:rsid w:val="0028567F"/>
    <w:rsid w:val="00294CEA"/>
    <w:rsid w:val="002A565A"/>
    <w:rsid w:val="002B7EED"/>
    <w:rsid w:val="002C71B0"/>
    <w:rsid w:val="002F6ADF"/>
    <w:rsid w:val="00307009"/>
    <w:rsid w:val="00352171"/>
    <w:rsid w:val="00355210"/>
    <w:rsid w:val="00360786"/>
    <w:rsid w:val="00387A2C"/>
    <w:rsid w:val="0039659A"/>
    <w:rsid w:val="00403B95"/>
    <w:rsid w:val="0040457D"/>
    <w:rsid w:val="00426731"/>
    <w:rsid w:val="00431369"/>
    <w:rsid w:val="00480B90"/>
    <w:rsid w:val="0048696B"/>
    <w:rsid w:val="004B52B1"/>
    <w:rsid w:val="004C339D"/>
    <w:rsid w:val="004C35C5"/>
    <w:rsid w:val="004F467B"/>
    <w:rsid w:val="0050405B"/>
    <w:rsid w:val="00521F6D"/>
    <w:rsid w:val="005367BC"/>
    <w:rsid w:val="005518A0"/>
    <w:rsid w:val="005566D1"/>
    <w:rsid w:val="00560D10"/>
    <w:rsid w:val="00571F2B"/>
    <w:rsid w:val="00575AD5"/>
    <w:rsid w:val="005B472B"/>
    <w:rsid w:val="005D324A"/>
    <w:rsid w:val="00605BE8"/>
    <w:rsid w:val="00621683"/>
    <w:rsid w:val="006240E0"/>
    <w:rsid w:val="00653718"/>
    <w:rsid w:val="00667A55"/>
    <w:rsid w:val="006C2AF0"/>
    <w:rsid w:val="00700DF4"/>
    <w:rsid w:val="00726E07"/>
    <w:rsid w:val="0073658C"/>
    <w:rsid w:val="00765398"/>
    <w:rsid w:val="0076568F"/>
    <w:rsid w:val="007A2F21"/>
    <w:rsid w:val="007A5C53"/>
    <w:rsid w:val="007C43B1"/>
    <w:rsid w:val="007E71C6"/>
    <w:rsid w:val="00836CDE"/>
    <w:rsid w:val="0084128A"/>
    <w:rsid w:val="00842D49"/>
    <w:rsid w:val="008566B7"/>
    <w:rsid w:val="00874864"/>
    <w:rsid w:val="00874936"/>
    <w:rsid w:val="008C49C3"/>
    <w:rsid w:val="008F53C5"/>
    <w:rsid w:val="008F6C5B"/>
    <w:rsid w:val="009250EE"/>
    <w:rsid w:val="0093758E"/>
    <w:rsid w:val="009411A4"/>
    <w:rsid w:val="009935E9"/>
    <w:rsid w:val="00995EC7"/>
    <w:rsid w:val="009B3E1D"/>
    <w:rsid w:val="009C73F2"/>
    <w:rsid w:val="009E5CB0"/>
    <w:rsid w:val="009E7456"/>
    <w:rsid w:val="00A0067E"/>
    <w:rsid w:val="00A0270D"/>
    <w:rsid w:val="00A21A7D"/>
    <w:rsid w:val="00A66292"/>
    <w:rsid w:val="00AE113A"/>
    <w:rsid w:val="00AF1BD3"/>
    <w:rsid w:val="00B030FE"/>
    <w:rsid w:val="00B07FF2"/>
    <w:rsid w:val="00B30346"/>
    <w:rsid w:val="00B36617"/>
    <w:rsid w:val="00B61DE1"/>
    <w:rsid w:val="00BA6B27"/>
    <w:rsid w:val="00BE11D5"/>
    <w:rsid w:val="00C16856"/>
    <w:rsid w:val="00C44484"/>
    <w:rsid w:val="00C45D1D"/>
    <w:rsid w:val="00C62CC1"/>
    <w:rsid w:val="00C9405A"/>
    <w:rsid w:val="00CA64A7"/>
    <w:rsid w:val="00CC03F6"/>
    <w:rsid w:val="00CD23A3"/>
    <w:rsid w:val="00CD49BC"/>
    <w:rsid w:val="00CD52E8"/>
    <w:rsid w:val="00D32C6D"/>
    <w:rsid w:val="00D8717B"/>
    <w:rsid w:val="00DD346F"/>
    <w:rsid w:val="00E828F2"/>
    <w:rsid w:val="00E83EDD"/>
    <w:rsid w:val="00E94885"/>
    <w:rsid w:val="00EB1F8B"/>
    <w:rsid w:val="00F82921"/>
    <w:rsid w:val="00F83A2E"/>
    <w:rsid w:val="00FA2396"/>
    <w:rsid w:val="00FB1CE1"/>
    <w:rsid w:val="00FE72ED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C201D78"/>
  <w15:chartTrackingRefBased/>
  <w15:docId w15:val="{1F2534EF-9A93-4F60-8686-086FF5C3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LU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link w:val="En-tteCar"/>
    <w:uiPriority w:val="99"/>
    <w:unhideWhenUsed/>
    <w:rsid w:val="00842D4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842D49"/>
    <w:rPr>
      <w:snapToGrid w:val="0"/>
      <w:sz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42D4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842D49"/>
    <w:rPr>
      <w:snapToGrid w:val="0"/>
      <w:sz w:val="24"/>
      <w:lang w:val="en-US"/>
    </w:rPr>
  </w:style>
  <w:style w:type="paragraph" w:customStyle="1" w:styleId="richtextp">
    <w:name w:val="richtext_p"/>
    <w:basedOn w:val="Normal"/>
    <w:rsid w:val="00667A55"/>
    <w:pPr>
      <w:widowControl/>
      <w:spacing w:before="100" w:beforeAutospacing="1" w:after="100" w:afterAutospacing="1"/>
    </w:pPr>
    <w:rPr>
      <w:snapToGrid/>
      <w:szCs w:val="24"/>
      <w:lang w:val="fr-FR"/>
    </w:rPr>
  </w:style>
  <w:style w:type="character" w:styleId="Marquedecommentaire">
    <w:name w:val="annotation reference"/>
    <w:uiPriority w:val="99"/>
    <w:semiHidden/>
    <w:unhideWhenUsed/>
    <w:rsid w:val="002F6A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6ADF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2F6ADF"/>
    <w:rPr>
      <w:snapToGrid w:val="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6AD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F6ADF"/>
    <w:rPr>
      <w:b/>
      <w:bCs/>
      <w:snapToGrid w:val="0"/>
      <w:lang w:val="en-US"/>
    </w:rPr>
  </w:style>
  <w:style w:type="paragraph" w:styleId="Rvision">
    <w:name w:val="Revision"/>
    <w:hidden/>
    <w:uiPriority w:val="99"/>
    <w:semiHidden/>
    <w:rsid w:val="002F6ADF"/>
    <w:rPr>
      <w:snapToGrid w:val="0"/>
      <w:sz w:val="24"/>
      <w:lang w:val="en-US"/>
    </w:rPr>
  </w:style>
  <w:style w:type="paragraph" w:styleId="Paragraphedeliste">
    <w:name w:val="List Paragraph"/>
    <w:basedOn w:val="Normal"/>
    <w:uiPriority w:val="34"/>
    <w:qFormat/>
    <w:rsid w:val="00F82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604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820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4727">
              <w:marLeft w:val="0"/>
              <w:marRight w:val="0"/>
              <w:marTop w:val="1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306">
              <w:marLeft w:val="0"/>
              <w:marRight w:val="0"/>
              <w:marTop w:val="1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4464">
              <w:marLeft w:val="0"/>
              <w:marRight w:val="0"/>
              <w:marTop w:val="1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29083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683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358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426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863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625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690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936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5989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1976</Characters>
  <Application>Microsoft Office Word</Application>
  <DocSecurity>2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cp:lastModifiedBy>Patrick Koehnen</cp:lastModifiedBy>
  <cp:revision>2</cp:revision>
  <cp:lastPrinted>2022-03-14T17:16:00Z</cp:lastPrinted>
  <dcterms:created xsi:type="dcterms:W3CDTF">2022-04-05T17:57:00Z</dcterms:created>
  <dcterms:modified xsi:type="dcterms:W3CDTF">2022-04-05T17:57:00Z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fCode">
    <vt:lpwstr>771009</vt:lpwstr>
  </property>
</Properties>
</file>